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7149DB" w:rsidRDefault="002D2AAE" w:rsidP="007149DB">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43.3pt;margin-top:32.9pt;width:289.6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7149DB" w:rsidRPr="00FD154A" w:rsidRDefault="007149DB" w:rsidP="007149DB">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Personnel Security Policy Template</w:t>
                  </w:r>
                </w:p>
              </w:txbxContent>
            </v:textbox>
          </v:shape>
        </w:pict>
      </w:r>
    </w:p>
    <w:p w:rsidR="0052347E" w:rsidRDefault="0052347E" w:rsidP="00BA6FA6">
      <w:pPr>
        <w:pStyle w:val="Heading1"/>
        <w:rPr>
          <w:rFonts w:ascii="Rajdhani" w:hAnsi="Rajdhani" w:cs="Rajdhani"/>
          <w:color w:val="auto"/>
          <w:sz w:val="24"/>
          <w:szCs w:val="24"/>
        </w:rPr>
      </w:pPr>
      <w:bookmarkStart w:id="0" w:name="_GoBack"/>
      <w:bookmarkEnd w:id="0"/>
    </w:p>
    <w:p w:rsidR="001E0B45" w:rsidRPr="007149DB" w:rsidRDefault="001E0B45" w:rsidP="00BA6FA6">
      <w:pPr>
        <w:pStyle w:val="Heading1"/>
        <w:rPr>
          <w:rFonts w:ascii="Rajdhani" w:hAnsi="Rajdhani" w:cs="Rajdhani"/>
          <w:color w:val="auto"/>
          <w:spacing w:val="-3"/>
          <w:sz w:val="24"/>
          <w:szCs w:val="24"/>
        </w:rPr>
      </w:pPr>
      <w:r w:rsidRPr="007149DB">
        <w:rPr>
          <w:rFonts w:ascii="Rajdhani" w:hAnsi="Rajdhani" w:cs="Rajdhani"/>
          <w:color w:val="auto"/>
          <w:sz w:val="24"/>
          <w:szCs w:val="24"/>
        </w:rPr>
        <w:t>PURPOSE</w:t>
      </w:r>
    </w:p>
    <w:p w:rsidR="00D52442" w:rsidRPr="007149DB" w:rsidRDefault="00D52442" w:rsidP="00D52442">
      <w:pPr>
        <w:suppressAutoHyphens/>
        <w:rPr>
          <w:rFonts w:ascii="Roboto" w:hAnsi="Roboto"/>
          <w:spacing w:val="-3"/>
          <w:sz w:val="20"/>
        </w:rPr>
      </w:pPr>
      <w:r w:rsidRPr="007149DB">
        <w:rPr>
          <w:rFonts w:ascii="Roboto" w:hAnsi="Roboto"/>
          <w:spacing w:val="-3"/>
          <w:sz w:val="20"/>
        </w:rPr>
        <w:t>The purpose of this policy is to create a prescriptive set of process and procedures, aligned with applicable COV IT security policy and standard</w:t>
      </w:r>
      <w:r w:rsidR="0095128D" w:rsidRPr="007149DB">
        <w:rPr>
          <w:rFonts w:ascii="Roboto" w:hAnsi="Roboto"/>
          <w:spacing w:val="-3"/>
          <w:sz w:val="20"/>
        </w:rPr>
        <w:t>s, to ensure that “</w:t>
      </w:r>
      <w:r w:rsidR="007149DB" w:rsidRPr="007149DB">
        <w:rPr>
          <w:rFonts w:ascii="Roboto" w:hAnsi="Roboto"/>
          <w:spacing w:val="-3"/>
          <w:sz w:val="20"/>
        </w:rPr>
        <w:t>YOUR AGENCY NAME</w:t>
      </w:r>
      <w:r w:rsidR="0095128D" w:rsidRPr="007149DB">
        <w:rPr>
          <w:rFonts w:ascii="Roboto" w:hAnsi="Roboto"/>
          <w:spacing w:val="-3"/>
          <w:sz w:val="20"/>
        </w:rPr>
        <w:t>”</w:t>
      </w:r>
      <w:r w:rsidRPr="007149DB">
        <w:rPr>
          <w:rFonts w:ascii="Roboto" w:hAnsi="Roboto"/>
          <w:spacing w:val="-3"/>
          <w:sz w:val="20"/>
        </w:rPr>
        <w:t xml:space="preserve"> develops, disseminates, and updates</w:t>
      </w:r>
      <w:r w:rsidR="00A41992" w:rsidRPr="007149DB">
        <w:rPr>
          <w:rFonts w:ascii="Roboto" w:hAnsi="Roboto"/>
          <w:spacing w:val="-3"/>
          <w:sz w:val="20"/>
        </w:rPr>
        <w:t xml:space="preserve"> the Personnel Security</w:t>
      </w:r>
      <w:r w:rsidR="0038512B" w:rsidRPr="007149DB">
        <w:rPr>
          <w:rFonts w:ascii="Roboto" w:hAnsi="Roboto"/>
          <w:spacing w:val="-3"/>
          <w:sz w:val="20"/>
        </w:rPr>
        <w:t xml:space="preserve"> </w:t>
      </w:r>
      <w:r w:rsidR="00D25915" w:rsidRPr="007149DB">
        <w:rPr>
          <w:rFonts w:ascii="Roboto" w:hAnsi="Roboto"/>
          <w:spacing w:val="-3"/>
          <w:sz w:val="20"/>
        </w:rPr>
        <w:t>P</w:t>
      </w:r>
      <w:r w:rsidRPr="007149DB">
        <w:rPr>
          <w:rFonts w:ascii="Roboto" w:hAnsi="Roboto"/>
          <w:spacing w:val="-3"/>
          <w:sz w:val="20"/>
        </w:rPr>
        <w:t>olicy. This policy and procedure establishes t</w:t>
      </w:r>
      <w:r w:rsidR="00EC0C37" w:rsidRPr="007149DB">
        <w:rPr>
          <w:rFonts w:ascii="Roboto" w:hAnsi="Roboto"/>
          <w:spacing w:val="-3"/>
          <w:sz w:val="20"/>
        </w:rPr>
        <w:t>he minim</w:t>
      </w:r>
      <w:r w:rsidR="00A41992" w:rsidRPr="007149DB">
        <w:rPr>
          <w:rFonts w:ascii="Roboto" w:hAnsi="Roboto"/>
          <w:spacing w:val="-3"/>
          <w:sz w:val="20"/>
        </w:rPr>
        <w:t>um requirements for the Personnel Security</w:t>
      </w:r>
      <w:r w:rsidR="0066464E" w:rsidRPr="007149DB">
        <w:rPr>
          <w:rFonts w:ascii="Roboto" w:hAnsi="Roboto"/>
          <w:spacing w:val="-3"/>
          <w:sz w:val="20"/>
        </w:rPr>
        <w:t xml:space="preserve"> </w:t>
      </w:r>
      <w:r w:rsidR="0096060F" w:rsidRPr="007149DB">
        <w:rPr>
          <w:rFonts w:ascii="Roboto" w:hAnsi="Roboto"/>
          <w:spacing w:val="-3"/>
          <w:sz w:val="20"/>
        </w:rPr>
        <w:t>Policy.</w:t>
      </w:r>
    </w:p>
    <w:p w:rsidR="00D52442" w:rsidRPr="007149DB" w:rsidRDefault="00D52442" w:rsidP="00D52442">
      <w:pPr>
        <w:suppressAutoHyphens/>
        <w:rPr>
          <w:rFonts w:ascii="Roboto" w:hAnsi="Roboto"/>
          <w:spacing w:val="-3"/>
          <w:sz w:val="20"/>
        </w:rPr>
      </w:pPr>
    </w:p>
    <w:p w:rsidR="00D52442" w:rsidRPr="007149DB" w:rsidRDefault="00D52442" w:rsidP="00D52442">
      <w:pPr>
        <w:suppressAutoHyphens/>
        <w:rPr>
          <w:rFonts w:ascii="Roboto" w:hAnsi="Roboto"/>
          <w:spacing w:val="-3"/>
          <w:sz w:val="20"/>
        </w:rPr>
      </w:pPr>
      <w:r w:rsidRPr="007149DB">
        <w:rPr>
          <w:rFonts w:ascii="Roboto" w:hAnsi="Roboto"/>
          <w:spacing w:val="-3"/>
          <w:sz w:val="20"/>
        </w:rPr>
        <w:t>This policy is intended to meet the control requiremen</w:t>
      </w:r>
      <w:r w:rsidR="0066464E" w:rsidRPr="007149DB">
        <w:rPr>
          <w:rFonts w:ascii="Roboto" w:hAnsi="Roboto"/>
          <w:spacing w:val="-3"/>
          <w:sz w:val="20"/>
        </w:rPr>
        <w:t>ts outlined in</w:t>
      </w:r>
      <w:r w:rsidR="00F7609A" w:rsidRPr="007149DB">
        <w:rPr>
          <w:rFonts w:ascii="Roboto" w:hAnsi="Roboto"/>
          <w:spacing w:val="-3"/>
          <w:sz w:val="20"/>
        </w:rPr>
        <w:t xml:space="preserve"> SEC</w:t>
      </w:r>
      <w:r w:rsidR="00A41992" w:rsidRPr="007149DB">
        <w:rPr>
          <w:rFonts w:ascii="Roboto" w:hAnsi="Roboto"/>
          <w:spacing w:val="-3"/>
          <w:sz w:val="20"/>
        </w:rPr>
        <w:t>501, Section 8.13 Personnel Security</w:t>
      </w:r>
      <w:r w:rsidR="0075038F" w:rsidRPr="007149DB">
        <w:rPr>
          <w:rFonts w:ascii="Roboto" w:hAnsi="Roboto"/>
          <w:spacing w:val="-3"/>
          <w:sz w:val="20"/>
        </w:rPr>
        <w:t xml:space="preserve"> Family</w:t>
      </w:r>
      <w:r w:rsidR="001222D9" w:rsidRPr="007149DB">
        <w:rPr>
          <w:rFonts w:ascii="Roboto" w:hAnsi="Roboto"/>
          <w:spacing w:val="-3"/>
          <w:sz w:val="20"/>
        </w:rPr>
        <w:t>,</w:t>
      </w:r>
      <w:r w:rsidR="00B72105" w:rsidRPr="007149DB">
        <w:rPr>
          <w:rFonts w:ascii="Roboto" w:hAnsi="Roboto"/>
          <w:spacing w:val="-3"/>
          <w:sz w:val="20"/>
        </w:rPr>
        <w:t xml:space="preserve"> c</w:t>
      </w:r>
      <w:r w:rsidR="0075038F" w:rsidRPr="007149DB">
        <w:rPr>
          <w:rFonts w:ascii="Roboto" w:hAnsi="Roboto"/>
          <w:spacing w:val="-3"/>
          <w:sz w:val="20"/>
        </w:rPr>
        <w:t>ontrols</w:t>
      </w:r>
      <w:r w:rsidRPr="007149DB">
        <w:rPr>
          <w:rFonts w:ascii="Roboto" w:hAnsi="Roboto"/>
          <w:spacing w:val="-3"/>
          <w:sz w:val="20"/>
        </w:rPr>
        <w:t xml:space="preserve"> </w:t>
      </w:r>
      <w:r w:rsidR="00A41992" w:rsidRPr="007149DB">
        <w:rPr>
          <w:rFonts w:ascii="Roboto" w:hAnsi="Roboto"/>
          <w:spacing w:val="-3"/>
          <w:sz w:val="20"/>
        </w:rPr>
        <w:t>PS-1 through PS-8</w:t>
      </w:r>
      <w:r w:rsidR="0038512B" w:rsidRPr="007149DB">
        <w:rPr>
          <w:rFonts w:ascii="Roboto" w:hAnsi="Roboto"/>
          <w:spacing w:val="-3"/>
          <w:sz w:val="20"/>
        </w:rPr>
        <w:t xml:space="preserve"> as well as additional</w:t>
      </w:r>
      <w:r w:rsidR="005F5838" w:rsidRPr="007149DB">
        <w:rPr>
          <w:rFonts w:ascii="Roboto" w:hAnsi="Roboto"/>
          <w:spacing w:val="-3"/>
          <w:sz w:val="20"/>
        </w:rPr>
        <w:t xml:space="preserve"> Commonwealth of Virginia</w:t>
      </w:r>
      <w:r w:rsidR="0038512B" w:rsidRPr="007149DB">
        <w:rPr>
          <w:rFonts w:ascii="Roboto" w:hAnsi="Roboto"/>
          <w:spacing w:val="-3"/>
          <w:sz w:val="20"/>
        </w:rPr>
        <w:t xml:space="preserve"> controls</w:t>
      </w:r>
      <w:r w:rsidR="001222D9" w:rsidRPr="007149DB">
        <w:rPr>
          <w:rFonts w:ascii="Roboto" w:hAnsi="Roboto"/>
          <w:spacing w:val="-3"/>
          <w:sz w:val="20"/>
        </w:rPr>
        <w:t>.</w:t>
      </w:r>
    </w:p>
    <w:p w:rsidR="00CF3914" w:rsidRPr="007149DB" w:rsidRDefault="001E0B45" w:rsidP="00BA6FA6">
      <w:pPr>
        <w:pStyle w:val="Heading1"/>
        <w:rPr>
          <w:rFonts w:ascii="Rajdhani" w:hAnsi="Rajdhani" w:cs="Rajdhani"/>
          <w:color w:val="auto"/>
          <w:sz w:val="24"/>
          <w:szCs w:val="24"/>
        </w:rPr>
      </w:pPr>
      <w:r w:rsidRPr="007149DB">
        <w:rPr>
          <w:rFonts w:ascii="Rajdhani" w:hAnsi="Rajdhani" w:cs="Rajdhani"/>
          <w:color w:val="auto"/>
          <w:sz w:val="24"/>
          <w:szCs w:val="24"/>
        </w:rPr>
        <w:t>SCOPE</w:t>
      </w:r>
    </w:p>
    <w:p w:rsidR="00152A43" w:rsidRPr="007149DB" w:rsidRDefault="00152A43" w:rsidP="00152A43">
      <w:pPr>
        <w:suppressAutoHyphens/>
        <w:rPr>
          <w:rFonts w:ascii="Roboto" w:hAnsi="Roboto"/>
          <w:spacing w:val="-3"/>
          <w:sz w:val="20"/>
        </w:rPr>
      </w:pPr>
      <w:r w:rsidRPr="007149DB">
        <w:rPr>
          <w:rFonts w:ascii="Roboto" w:hAnsi="Roboto"/>
          <w:spacing w:val="-3"/>
          <w:sz w:val="20"/>
        </w:rPr>
        <w:t xml:space="preserve">All </w:t>
      </w:r>
      <w:r w:rsidR="0095128D" w:rsidRPr="007149DB">
        <w:rPr>
          <w:rFonts w:ascii="Roboto" w:hAnsi="Roboto"/>
          <w:spacing w:val="-3"/>
          <w:sz w:val="20"/>
        </w:rPr>
        <w:t>“</w:t>
      </w:r>
      <w:r w:rsidR="007149DB" w:rsidRPr="007149DB">
        <w:rPr>
          <w:rFonts w:ascii="Roboto" w:hAnsi="Roboto"/>
          <w:spacing w:val="-3"/>
          <w:sz w:val="20"/>
        </w:rPr>
        <w:t>YOUR AGENCY NAME</w:t>
      </w:r>
      <w:r w:rsidR="0095128D" w:rsidRPr="007149DB">
        <w:rPr>
          <w:rFonts w:ascii="Roboto" w:hAnsi="Roboto"/>
          <w:spacing w:val="-3"/>
          <w:sz w:val="20"/>
        </w:rPr>
        <w:t>”</w:t>
      </w:r>
      <w:r w:rsidRPr="007149DB">
        <w:rPr>
          <w:rFonts w:ascii="Roboto" w:hAnsi="Roboto"/>
          <w:spacing w:val="-3"/>
          <w:sz w:val="20"/>
        </w:rPr>
        <w:t xml:space="preserve"> employees (classified, hourly, or business partners)</w:t>
      </w:r>
      <w:r w:rsidR="00914738" w:rsidRPr="007149DB">
        <w:rPr>
          <w:rFonts w:ascii="Roboto" w:hAnsi="Roboto"/>
          <w:spacing w:val="-3"/>
          <w:sz w:val="20"/>
        </w:rPr>
        <w:t xml:space="preserve"> as well as a</w:t>
      </w:r>
      <w:r w:rsidRPr="007149DB">
        <w:rPr>
          <w:rFonts w:ascii="Roboto" w:hAnsi="Roboto"/>
          <w:spacing w:val="-3"/>
          <w:sz w:val="20"/>
        </w:rPr>
        <w:t xml:space="preserve">ll </w:t>
      </w:r>
      <w:r w:rsidR="0095128D" w:rsidRPr="007149DB">
        <w:rPr>
          <w:rFonts w:ascii="Roboto" w:hAnsi="Roboto"/>
          <w:spacing w:val="-3"/>
          <w:sz w:val="20"/>
        </w:rPr>
        <w:t>“</w:t>
      </w:r>
      <w:r w:rsidR="007149DB" w:rsidRPr="007149DB">
        <w:rPr>
          <w:rFonts w:ascii="Roboto" w:hAnsi="Roboto"/>
          <w:spacing w:val="-3"/>
          <w:sz w:val="20"/>
        </w:rPr>
        <w:t>YOUR AGENCY NAME</w:t>
      </w:r>
      <w:r w:rsidR="0095128D" w:rsidRPr="007149DB">
        <w:rPr>
          <w:rFonts w:ascii="Roboto" w:hAnsi="Roboto"/>
          <w:spacing w:val="-3"/>
          <w:sz w:val="20"/>
        </w:rPr>
        <w:t>”</w:t>
      </w:r>
      <w:r w:rsidRPr="007149DB">
        <w:rPr>
          <w:rFonts w:ascii="Roboto" w:hAnsi="Roboto"/>
          <w:spacing w:val="-3"/>
          <w:sz w:val="20"/>
        </w:rPr>
        <w:t xml:space="preserve"> systems classified as sensitive</w:t>
      </w:r>
    </w:p>
    <w:p w:rsidR="00CF3914" w:rsidRPr="007149DB" w:rsidRDefault="00CF3914" w:rsidP="00CF3914">
      <w:pPr>
        <w:pStyle w:val="Heading1"/>
        <w:rPr>
          <w:rFonts w:ascii="Rajdhani" w:hAnsi="Rajdhani" w:cs="Rajdhani"/>
          <w:sz w:val="24"/>
          <w:szCs w:val="24"/>
        </w:rPr>
      </w:pPr>
      <w:r w:rsidRPr="007149DB">
        <w:rPr>
          <w:rFonts w:ascii="Rajdhani" w:hAnsi="Rajdhani" w:cs="Rajdhani"/>
          <w:color w:val="auto"/>
          <w:sz w:val="24"/>
          <w:szCs w:val="24"/>
        </w:rPr>
        <w:t>ACRONYMS</w:t>
      </w:r>
    </w:p>
    <w:p w:rsidR="00962962" w:rsidRPr="007149DB" w:rsidRDefault="00BD3F68" w:rsidP="00BD3F68">
      <w:pPr>
        <w:tabs>
          <w:tab w:val="left" w:pos="1440"/>
        </w:tabs>
        <w:ind w:left="1800" w:hanging="1800"/>
        <w:rPr>
          <w:rFonts w:ascii="Roboto" w:hAnsi="Roboto"/>
          <w:sz w:val="20"/>
        </w:rPr>
      </w:pPr>
      <w:r w:rsidRPr="007149DB">
        <w:rPr>
          <w:rFonts w:ascii="Roboto" w:hAnsi="Roboto"/>
          <w:sz w:val="20"/>
        </w:rPr>
        <w:t>CIO:</w:t>
      </w:r>
      <w:r w:rsidRPr="007149DB">
        <w:rPr>
          <w:rFonts w:ascii="Roboto" w:hAnsi="Roboto"/>
          <w:sz w:val="20"/>
        </w:rPr>
        <w:tab/>
      </w:r>
      <w:r w:rsidR="00CF3914" w:rsidRPr="007149DB">
        <w:rPr>
          <w:rFonts w:ascii="Roboto" w:hAnsi="Roboto"/>
          <w:sz w:val="20"/>
        </w:rPr>
        <w:t>C</w:t>
      </w:r>
      <w:r w:rsidR="00B4158C" w:rsidRPr="007149DB">
        <w:rPr>
          <w:rFonts w:ascii="Roboto" w:hAnsi="Roboto"/>
          <w:sz w:val="20"/>
        </w:rPr>
        <w:t>hief Information Officer</w:t>
      </w:r>
    </w:p>
    <w:p w:rsidR="00B4158C" w:rsidRPr="007149DB" w:rsidRDefault="00B4158C" w:rsidP="00BD3F68">
      <w:pPr>
        <w:tabs>
          <w:tab w:val="left" w:pos="1440"/>
        </w:tabs>
        <w:rPr>
          <w:rFonts w:ascii="Roboto" w:hAnsi="Roboto" w:cs="Arial"/>
          <w:sz w:val="20"/>
        </w:rPr>
      </w:pPr>
      <w:r w:rsidRPr="007149DB">
        <w:rPr>
          <w:rFonts w:ascii="Roboto" w:hAnsi="Roboto"/>
          <w:sz w:val="20"/>
        </w:rPr>
        <w:t>COV:</w:t>
      </w:r>
      <w:r w:rsidRPr="007149DB">
        <w:rPr>
          <w:rFonts w:ascii="Roboto" w:hAnsi="Roboto"/>
          <w:sz w:val="20"/>
        </w:rPr>
        <w:tab/>
        <w:t>Commonwealth of Virginia</w:t>
      </w:r>
    </w:p>
    <w:p w:rsidR="00B4158C" w:rsidRPr="007149DB" w:rsidRDefault="00B4158C" w:rsidP="00BD3F68">
      <w:pPr>
        <w:tabs>
          <w:tab w:val="left" w:pos="1440"/>
        </w:tabs>
        <w:rPr>
          <w:rFonts w:ascii="Roboto" w:hAnsi="Roboto" w:cs="Arial"/>
          <w:sz w:val="20"/>
        </w:rPr>
      </w:pPr>
      <w:r w:rsidRPr="007149DB">
        <w:rPr>
          <w:rFonts w:ascii="Roboto" w:hAnsi="Roboto" w:cs="Arial"/>
          <w:sz w:val="20"/>
        </w:rPr>
        <w:t>CSRM:</w:t>
      </w:r>
      <w:r w:rsidR="00CF3914" w:rsidRPr="007149DB">
        <w:rPr>
          <w:rFonts w:ascii="Roboto" w:hAnsi="Roboto" w:cs="Arial"/>
          <w:sz w:val="20"/>
        </w:rPr>
        <w:tab/>
      </w:r>
      <w:r w:rsidRPr="007149DB">
        <w:rPr>
          <w:rFonts w:ascii="Roboto" w:hAnsi="Roboto" w:cs="Arial"/>
          <w:sz w:val="20"/>
        </w:rPr>
        <w:t>Commonwealth Security and Risk Management</w:t>
      </w:r>
    </w:p>
    <w:p w:rsidR="00962962" w:rsidRPr="007149DB" w:rsidRDefault="00962962" w:rsidP="00BD3F68">
      <w:pPr>
        <w:tabs>
          <w:tab w:val="left" w:pos="1440"/>
        </w:tabs>
        <w:rPr>
          <w:rFonts w:ascii="Roboto" w:hAnsi="Roboto" w:cs="Arial"/>
          <w:sz w:val="20"/>
        </w:rPr>
      </w:pPr>
      <w:r w:rsidRPr="007149DB">
        <w:rPr>
          <w:rFonts w:ascii="Roboto" w:hAnsi="Roboto"/>
          <w:sz w:val="20"/>
        </w:rPr>
        <w:t xml:space="preserve">ISO: </w:t>
      </w:r>
      <w:r w:rsidRPr="007149DB">
        <w:rPr>
          <w:rFonts w:ascii="Roboto" w:hAnsi="Roboto"/>
          <w:sz w:val="20"/>
        </w:rPr>
        <w:tab/>
        <w:t>Information Security Officer</w:t>
      </w:r>
    </w:p>
    <w:p w:rsidR="00B4158C" w:rsidRPr="007149DB" w:rsidRDefault="00B4158C" w:rsidP="00BD3F68">
      <w:pPr>
        <w:tabs>
          <w:tab w:val="left" w:pos="1440"/>
        </w:tabs>
        <w:rPr>
          <w:rFonts w:ascii="Roboto" w:hAnsi="Roboto" w:cs="Arial"/>
          <w:sz w:val="20"/>
        </w:rPr>
      </w:pPr>
      <w:r w:rsidRPr="007149DB">
        <w:rPr>
          <w:rFonts w:ascii="Roboto" w:hAnsi="Roboto" w:cs="Arial"/>
          <w:sz w:val="20"/>
        </w:rPr>
        <w:t>IT:</w:t>
      </w:r>
      <w:r w:rsidRPr="007149DB">
        <w:rPr>
          <w:rFonts w:ascii="Roboto" w:hAnsi="Roboto" w:cs="Arial"/>
          <w:sz w:val="20"/>
        </w:rPr>
        <w:tab/>
        <w:t>Information Technology</w:t>
      </w:r>
    </w:p>
    <w:p w:rsidR="00B4158C" w:rsidRPr="007149DB" w:rsidRDefault="00B4158C" w:rsidP="00BD3F68">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149DB">
        <w:rPr>
          <w:rFonts w:ascii="Roboto" w:hAnsi="Roboto" w:cs="Arial"/>
          <w:sz w:val="20"/>
        </w:rPr>
        <w:t>ITRM:</w:t>
      </w:r>
      <w:r w:rsidR="00BD3F68" w:rsidRPr="007149DB">
        <w:rPr>
          <w:rFonts w:ascii="Roboto" w:hAnsi="Roboto" w:cs="Arial"/>
          <w:sz w:val="20"/>
        </w:rPr>
        <w:tab/>
      </w:r>
      <w:r w:rsidR="00BD3F68" w:rsidRPr="007149DB">
        <w:rPr>
          <w:rFonts w:ascii="Roboto" w:hAnsi="Roboto" w:cs="Arial"/>
          <w:sz w:val="20"/>
        </w:rPr>
        <w:tab/>
      </w:r>
      <w:r w:rsidRPr="007149DB">
        <w:rPr>
          <w:rFonts w:ascii="Roboto" w:hAnsi="Roboto" w:cs="Arial"/>
          <w:sz w:val="20"/>
        </w:rPr>
        <w:t>Information Technology Resource Management</w:t>
      </w:r>
    </w:p>
    <w:p w:rsidR="00F7609A" w:rsidRPr="007149DB" w:rsidRDefault="00F7609A" w:rsidP="00BD3F68">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149DB">
        <w:rPr>
          <w:rFonts w:ascii="Roboto" w:hAnsi="Roboto" w:cs="Arial"/>
          <w:sz w:val="20"/>
        </w:rPr>
        <w:t>SEC501</w:t>
      </w:r>
      <w:r w:rsidR="00BD3F68" w:rsidRPr="007149DB">
        <w:rPr>
          <w:rFonts w:ascii="Roboto" w:hAnsi="Roboto" w:cs="Arial"/>
          <w:sz w:val="20"/>
        </w:rPr>
        <w:t>:</w:t>
      </w:r>
      <w:r w:rsidR="00BD3F68" w:rsidRPr="007149DB">
        <w:rPr>
          <w:rFonts w:ascii="Roboto" w:hAnsi="Roboto" w:cs="Arial"/>
          <w:sz w:val="20"/>
        </w:rPr>
        <w:tab/>
      </w:r>
      <w:r w:rsidRPr="007149DB">
        <w:rPr>
          <w:rFonts w:ascii="Roboto" w:hAnsi="Roboto" w:cs="Arial"/>
          <w:sz w:val="20"/>
        </w:rPr>
        <w:t>Inf</w:t>
      </w:r>
      <w:r w:rsidR="00914738" w:rsidRPr="007149DB">
        <w:rPr>
          <w:rFonts w:ascii="Roboto" w:hAnsi="Roboto" w:cs="Arial"/>
          <w:sz w:val="20"/>
        </w:rPr>
        <w:t>ormation Security Standard 501</w:t>
      </w:r>
    </w:p>
    <w:p w:rsidR="00B4158C" w:rsidRPr="007149DB" w:rsidRDefault="0095128D" w:rsidP="00BD3F68">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7149DB">
        <w:rPr>
          <w:rFonts w:ascii="Roboto" w:hAnsi="Roboto" w:cs="Arial"/>
          <w:sz w:val="20"/>
        </w:rPr>
        <w:t>“</w:t>
      </w:r>
      <w:r w:rsidR="007149DB" w:rsidRPr="007149DB">
        <w:rPr>
          <w:rFonts w:ascii="Roboto" w:hAnsi="Roboto" w:cs="Arial"/>
          <w:sz w:val="20"/>
        </w:rPr>
        <w:t>YOUR AGENCY NAME</w:t>
      </w:r>
      <w:r w:rsidRPr="007149DB">
        <w:rPr>
          <w:rFonts w:ascii="Roboto" w:hAnsi="Roboto" w:cs="Arial"/>
          <w:sz w:val="20"/>
        </w:rPr>
        <w:t>”</w:t>
      </w:r>
      <w:r w:rsidR="00BD3F68" w:rsidRPr="007149DB">
        <w:rPr>
          <w:rFonts w:ascii="Roboto" w:hAnsi="Roboto" w:cs="Arial"/>
          <w:sz w:val="20"/>
        </w:rPr>
        <w:t>:</w:t>
      </w:r>
      <w:r w:rsidR="00BD3F68" w:rsidRPr="007149DB">
        <w:rPr>
          <w:rFonts w:ascii="Roboto" w:hAnsi="Roboto" w:cs="Arial"/>
          <w:sz w:val="20"/>
        </w:rPr>
        <w:tab/>
      </w:r>
      <w:r w:rsidR="00BD3F68" w:rsidRPr="007149DB">
        <w:rPr>
          <w:rFonts w:ascii="Roboto" w:hAnsi="Roboto" w:cs="Arial"/>
          <w:sz w:val="20"/>
        </w:rPr>
        <w:tab/>
      </w:r>
      <w:r w:rsidRPr="007149DB">
        <w:rPr>
          <w:rFonts w:ascii="Roboto" w:hAnsi="Roboto" w:cs="Arial"/>
          <w:sz w:val="20"/>
        </w:rPr>
        <w:t>“</w:t>
      </w:r>
      <w:r w:rsidR="007149DB" w:rsidRPr="007149DB">
        <w:rPr>
          <w:rFonts w:ascii="Roboto" w:hAnsi="Roboto" w:cs="Arial"/>
          <w:sz w:val="20"/>
        </w:rPr>
        <w:t>YOUR AGENCY NAME</w:t>
      </w:r>
      <w:r w:rsidRPr="007149DB">
        <w:rPr>
          <w:rFonts w:ascii="Roboto" w:hAnsi="Roboto" w:cs="Arial"/>
          <w:sz w:val="20"/>
        </w:rPr>
        <w:t>”</w:t>
      </w:r>
    </w:p>
    <w:p w:rsidR="00BA6FA6" w:rsidRPr="007149DB" w:rsidRDefault="00BA6FA6" w:rsidP="00BA6FA6">
      <w:pPr>
        <w:pStyle w:val="Heading1"/>
        <w:rPr>
          <w:rFonts w:ascii="Rajdhani" w:hAnsi="Rajdhani" w:cs="Rajdhani"/>
          <w:sz w:val="24"/>
          <w:szCs w:val="24"/>
        </w:rPr>
      </w:pPr>
      <w:r w:rsidRPr="007149DB">
        <w:rPr>
          <w:rFonts w:ascii="Rajdhani" w:hAnsi="Rajdhani" w:cs="Rajdhani"/>
          <w:color w:val="auto"/>
          <w:sz w:val="24"/>
          <w:szCs w:val="24"/>
        </w:rPr>
        <w:t>DEFINITIONS</w:t>
      </w:r>
    </w:p>
    <w:p w:rsidR="00BA6FA6" w:rsidRPr="007149DB" w:rsidRDefault="002D2AAE" w:rsidP="00BA6FA6">
      <w:pPr>
        <w:suppressAutoHyphens/>
        <w:rPr>
          <w:rFonts w:ascii="Roboto" w:hAnsi="Roboto" w:cs="Arial"/>
          <w:sz w:val="20"/>
        </w:rPr>
      </w:pPr>
      <w:hyperlink r:id="rId12" w:history="1">
        <w:r w:rsidR="00BA6FA6" w:rsidRPr="007149DB">
          <w:rPr>
            <w:rStyle w:val="Hyperlink"/>
            <w:rFonts w:ascii="Roboto" w:hAnsi="Roboto" w:cs="Arial"/>
            <w:sz w:val="20"/>
          </w:rPr>
          <w:t>See COV ITRM Glossary</w:t>
        </w:r>
      </w:hyperlink>
    </w:p>
    <w:p w:rsidR="00BA6FA6" w:rsidRPr="007149DB" w:rsidRDefault="00BA6FA6" w:rsidP="00BA6FA6">
      <w:pPr>
        <w:pStyle w:val="Heading1"/>
        <w:rPr>
          <w:rFonts w:ascii="Rajdhani" w:hAnsi="Rajdhani" w:cs="Rajdhani"/>
          <w:sz w:val="24"/>
          <w:szCs w:val="24"/>
        </w:rPr>
      </w:pPr>
      <w:r w:rsidRPr="007149DB">
        <w:rPr>
          <w:rFonts w:ascii="Rajdhani" w:hAnsi="Rajdhani" w:cs="Rajdhani"/>
          <w:color w:val="auto"/>
          <w:sz w:val="24"/>
          <w:szCs w:val="24"/>
        </w:rPr>
        <w:t>BACKGROUND</w:t>
      </w:r>
    </w:p>
    <w:p w:rsidR="00152A43" w:rsidRPr="007149DB" w:rsidRDefault="00152A43" w:rsidP="00152A43">
      <w:pPr>
        <w:suppressAutoHyphens/>
        <w:rPr>
          <w:rFonts w:ascii="Roboto" w:hAnsi="Roboto" w:cs="Arial"/>
          <w:sz w:val="20"/>
        </w:rPr>
      </w:pPr>
      <w:r w:rsidRPr="007149DB">
        <w:rPr>
          <w:rFonts w:ascii="Roboto" w:hAnsi="Roboto" w:cs="Arial"/>
          <w:sz w:val="20"/>
        </w:rPr>
        <w:t xml:space="preserve">The </w:t>
      </w:r>
      <w:r w:rsidR="00A41992" w:rsidRPr="007149DB">
        <w:rPr>
          <w:rFonts w:ascii="Roboto" w:hAnsi="Roboto" w:cs="Arial"/>
          <w:sz w:val="20"/>
        </w:rPr>
        <w:t>Personnel Security</w:t>
      </w:r>
      <w:r w:rsidRPr="007149DB">
        <w:rPr>
          <w:rFonts w:ascii="Roboto" w:hAnsi="Roboto" w:cs="Arial"/>
          <w:sz w:val="20"/>
        </w:rPr>
        <w:t xml:space="preserve"> </w:t>
      </w:r>
      <w:r w:rsidR="0096060F" w:rsidRPr="007149DB">
        <w:rPr>
          <w:rFonts w:ascii="Roboto" w:hAnsi="Roboto" w:cs="Arial"/>
          <w:sz w:val="20"/>
        </w:rPr>
        <w:t>P</w:t>
      </w:r>
      <w:r w:rsidRPr="007149DB">
        <w:rPr>
          <w:rFonts w:ascii="Roboto" w:hAnsi="Roboto" w:cs="Arial"/>
          <w:sz w:val="20"/>
        </w:rPr>
        <w:t xml:space="preserve">olicy at </w:t>
      </w:r>
      <w:r w:rsidR="0095128D" w:rsidRPr="007149DB">
        <w:rPr>
          <w:rFonts w:ascii="Roboto" w:hAnsi="Roboto" w:cs="Arial"/>
          <w:sz w:val="20"/>
        </w:rPr>
        <w:t>“</w:t>
      </w:r>
      <w:r w:rsidR="007149DB" w:rsidRPr="007149DB">
        <w:rPr>
          <w:rFonts w:ascii="Roboto" w:hAnsi="Roboto" w:cs="Arial"/>
          <w:sz w:val="20"/>
        </w:rPr>
        <w:t>YOUR AGENCY NAME</w:t>
      </w:r>
      <w:r w:rsidR="0095128D" w:rsidRPr="007149DB">
        <w:rPr>
          <w:rFonts w:ascii="Roboto" w:hAnsi="Roboto" w:cs="Arial"/>
          <w:sz w:val="20"/>
        </w:rPr>
        <w:t>”</w:t>
      </w:r>
      <w:r w:rsidRPr="007149DB">
        <w:rPr>
          <w:rFonts w:ascii="Roboto" w:hAnsi="Roboto" w:cs="Arial"/>
          <w:sz w:val="20"/>
        </w:rPr>
        <w:t xml:space="preserve"> is intended to facilitate the effective implementation of the processes necessary </w:t>
      </w:r>
      <w:r w:rsidR="009746B6" w:rsidRPr="007149DB">
        <w:rPr>
          <w:rFonts w:ascii="Roboto" w:hAnsi="Roboto" w:cs="Arial"/>
          <w:sz w:val="20"/>
        </w:rPr>
        <w:t xml:space="preserve">to </w:t>
      </w:r>
      <w:r w:rsidRPr="007149DB">
        <w:rPr>
          <w:rFonts w:ascii="Roboto" w:hAnsi="Roboto" w:cs="Arial"/>
          <w:sz w:val="20"/>
        </w:rPr>
        <w:t xml:space="preserve">meet the </w:t>
      </w:r>
      <w:r w:rsidR="00A41992" w:rsidRPr="007149DB">
        <w:rPr>
          <w:rFonts w:ascii="Roboto" w:hAnsi="Roboto" w:cs="Arial"/>
          <w:sz w:val="20"/>
        </w:rPr>
        <w:t>personnel security</w:t>
      </w:r>
      <w:r w:rsidR="00D25915" w:rsidRPr="007149DB">
        <w:rPr>
          <w:rFonts w:ascii="Roboto" w:hAnsi="Roboto" w:cs="Arial"/>
          <w:sz w:val="20"/>
        </w:rPr>
        <w:t xml:space="preserve"> </w:t>
      </w:r>
      <w:r w:rsidR="00914738" w:rsidRPr="007149DB">
        <w:rPr>
          <w:rFonts w:ascii="Roboto" w:hAnsi="Roboto" w:cs="Arial"/>
          <w:sz w:val="20"/>
        </w:rPr>
        <w:t>requirements as stipulated</w:t>
      </w:r>
      <w:r w:rsidRPr="007149DB">
        <w:rPr>
          <w:rFonts w:ascii="Roboto" w:hAnsi="Roboto" w:cs="Arial"/>
          <w:sz w:val="20"/>
        </w:rPr>
        <w:t xml:space="preserve"> </w:t>
      </w:r>
      <w:r w:rsidR="00F7609A" w:rsidRPr="007149DB">
        <w:rPr>
          <w:rFonts w:ascii="Roboto" w:hAnsi="Roboto" w:cs="Arial"/>
          <w:sz w:val="20"/>
        </w:rPr>
        <w:t xml:space="preserve">by the </w:t>
      </w:r>
      <w:r w:rsidR="005F5838" w:rsidRPr="007149DB">
        <w:rPr>
          <w:rFonts w:ascii="Roboto" w:hAnsi="Roboto" w:cs="Arial"/>
          <w:sz w:val="20"/>
        </w:rPr>
        <w:t>COV ITRM Security Standard</w:t>
      </w:r>
      <w:r w:rsidR="00F7609A" w:rsidRPr="007149DB">
        <w:rPr>
          <w:rFonts w:ascii="Roboto" w:hAnsi="Roboto" w:cs="Arial"/>
          <w:sz w:val="20"/>
        </w:rPr>
        <w:t xml:space="preserve"> SEC</w:t>
      </w:r>
      <w:r w:rsidRPr="007149DB">
        <w:rPr>
          <w:rFonts w:ascii="Roboto" w:hAnsi="Roboto" w:cs="Arial"/>
          <w:sz w:val="20"/>
        </w:rPr>
        <w:t>50</w:t>
      </w:r>
      <w:r w:rsidR="00D25915" w:rsidRPr="007149DB">
        <w:rPr>
          <w:rFonts w:ascii="Roboto" w:hAnsi="Roboto" w:cs="Arial"/>
          <w:sz w:val="20"/>
        </w:rPr>
        <w:t>1</w:t>
      </w:r>
      <w:r w:rsidR="0075038F" w:rsidRPr="007149DB">
        <w:rPr>
          <w:rFonts w:ascii="Roboto" w:hAnsi="Roboto" w:cs="Arial"/>
          <w:sz w:val="20"/>
        </w:rPr>
        <w:t xml:space="preserve"> </w:t>
      </w:r>
      <w:r w:rsidR="0038512B" w:rsidRPr="007149DB">
        <w:rPr>
          <w:rFonts w:ascii="Roboto" w:hAnsi="Roboto" w:cs="Arial"/>
          <w:sz w:val="20"/>
        </w:rPr>
        <w:t>and security</w:t>
      </w:r>
      <w:r w:rsidRPr="007149DB">
        <w:rPr>
          <w:rFonts w:ascii="Roboto" w:hAnsi="Roboto" w:cs="Arial"/>
          <w:sz w:val="20"/>
        </w:rPr>
        <w:t xml:space="preserve"> best practices.  This policy directs that </w:t>
      </w:r>
      <w:r w:rsidR="0095128D" w:rsidRPr="007149DB">
        <w:rPr>
          <w:rFonts w:ascii="Roboto" w:hAnsi="Roboto" w:cs="Arial"/>
          <w:sz w:val="20"/>
        </w:rPr>
        <w:t>“</w:t>
      </w:r>
      <w:r w:rsidR="007149DB" w:rsidRPr="007149DB">
        <w:rPr>
          <w:rFonts w:ascii="Roboto" w:hAnsi="Roboto" w:cs="Arial"/>
          <w:sz w:val="20"/>
        </w:rPr>
        <w:t>YOUR AGENCY NAME</w:t>
      </w:r>
      <w:r w:rsidR="0095128D" w:rsidRPr="007149DB">
        <w:rPr>
          <w:rFonts w:ascii="Roboto" w:hAnsi="Roboto" w:cs="Arial"/>
          <w:sz w:val="20"/>
        </w:rPr>
        <w:t>”</w:t>
      </w:r>
      <w:r w:rsidRPr="007149DB">
        <w:rPr>
          <w:rFonts w:ascii="Roboto" w:hAnsi="Roboto" w:cs="Arial"/>
          <w:sz w:val="20"/>
        </w:rPr>
        <w:t xml:space="preserve"> meet these requirements for all sensitive IT systems.</w:t>
      </w:r>
    </w:p>
    <w:p w:rsidR="00760718" w:rsidRPr="007149DB" w:rsidRDefault="00760718" w:rsidP="00760718">
      <w:pPr>
        <w:pStyle w:val="Heading1"/>
        <w:rPr>
          <w:rFonts w:ascii="Rajdhani" w:hAnsi="Rajdhani" w:cs="Rajdhani"/>
          <w:color w:val="auto"/>
          <w:spacing w:val="-3"/>
          <w:sz w:val="24"/>
          <w:szCs w:val="24"/>
        </w:rPr>
      </w:pPr>
      <w:r w:rsidRPr="007149DB">
        <w:rPr>
          <w:rFonts w:ascii="Rajdhani" w:hAnsi="Rajdhani" w:cs="Rajdhani"/>
          <w:color w:val="auto"/>
          <w:spacing w:val="-3"/>
          <w:sz w:val="24"/>
          <w:szCs w:val="24"/>
        </w:rPr>
        <w:t>ROLES &amp; RESPONSIBILITY</w:t>
      </w:r>
    </w:p>
    <w:p w:rsidR="00760718" w:rsidRPr="007149DB" w:rsidRDefault="00760718" w:rsidP="00760718">
      <w:pPr>
        <w:rPr>
          <w:rFonts w:ascii="Roboto" w:hAnsi="Roboto"/>
          <w:sz w:val="20"/>
        </w:rPr>
      </w:pPr>
      <w:r w:rsidRPr="007149DB">
        <w:rPr>
          <w:rFonts w:ascii="Roboto" w:hAnsi="Roboto"/>
          <w:sz w:val="20"/>
        </w:rPr>
        <w:t xml:space="preserve">This section will provide summary of the roles and responsibilities as described in the Statement of </w:t>
      </w:r>
      <w:r w:rsidR="00692EDB" w:rsidRPr="007149DB">
        <w:rPr>
          <w:rFonts w:ascii="Roboto" w:hAnsi="Roboto"/>
          <w:sz w:val="20"/>
        </w:rPr>
        <w:t xml:space="preserve">Policy </w:t>
      </w:r>
      <w:r w:rsidRPr="007149DB">
        <w:rPr>
          <w:rFonts w:ascii="Roboto" w:hAnsi="Roboto"/>
          <w:sz w:val="20"/>
        </w:rPr>
        <w:t xml:space="preserve">section.  The </w:t>
      </w:r>
      <w:r w:rsidR="00234DEC" w:rsidRPr="007149DB">
        <w:rPr>
          <w:rFonts w:ascii="Roboto" w:hAnsi="Roboto"/>
          <w:sz w:val="20"/>
        </w:rPr>
        <w:t xml:space="preserve">following </w:t>
      </w:r>
      <w:r w:rsidRPr="007149DB">
        <w:rPr>
          <w:rFonts w:ascii="Roboto" w:hAnsi="Roboto"/>
          <w:sz w:val="20"/>
        </w:rPr>
        <w:t>Roles and Respon</w:t>
      </w:r>
      <w:r w:rsidR="00234DEC" w:rsidRPr="007149DB">
        <w:rPr>
          <w:rFonts w:ascii="Roboto" w:hAnsi="Roboto"/>
          <w:sz w:val="20"/>
        </w:rPr>
        <w:t>sibility Matrix</w:t>
      </w:r>
      <w:r w:rsidRPr="007149DB">
        <w:rPr>
          <w:rFonts w:ascii="Roboto" w:hAnsi="Roboto"/>
          <w:sz w:val="20"/>
        </w:rPr>
        <w:t xml:space="preserve"> describe </w:t>
      </w:r>
      <w:r w:rsidR="00DE66F5" w:rsidRPr="007149DB">
        <w:rPr>
          <w:rFonts w:ascii="Roboto" w:hAnsi="Roboto"/>
          <w:sz w:val="20"/>
        </w:rPr>
        <w:t>4 activities</w:t>
      </w:r>
      <w:r w:rsidRPr="007149DB">
        <w:rPr>
          <w:rFonts w:ascii="Roboto" w:hAnsi="Roboto"/>
          <w:sz w:val="20"/>
        </w:rPr>
        <w:t>:</w:t>
      </w:r>
    </w:p>
    <w:p w:rsidR="00855AFA" w:rsidRPr="007149DB" w:rsidRDefault="00855AFA" w:rsidP="00855AFA">
      <w:pPr>
        <w:pStyle w:val="ListParagraph"/>
        <w:numPr>
          <w:ilvl w:val="0"/>
          <w:numId w:val="20"/>
        </w:numPr>
        <w:tabs>
          <w:tab w:val="clear" w:pos="-1440"/>
          <w:tab w:val="clear" w:pos="-720"/>
          <w:tab w:val="clear" w:pos="0"/>
        </w:tabs>
        <w:autoSpaceDN w:val="0"/>
        <w:ind w:left="1080"/>
        <w:rPr>
          <w:rFonts w:ascii="Roboto" w:hAnsi="Roboto"/>
        </w:rPr>
      </w:pPr>
      <w:r w:rsidRPr="007149DB">
        <w:rPr>
          <w:rFonts w:ascii="Roboto" w:hAnsi="Roboto"/>
        </w:rPr>
        <w:t>Responsible (R) – Person working on activity</w:t>
      </w:r>
    </w:p>
    <w:p w:rsidR="00855AFA" w:rsidRDefault="00855AFA" w:rsidP="00855AFA">
      <w:pPr>
        <w:pStyle w:val="ListParagraph"/>
        <w:numPr>
          <w:ilvl w:val="0"/>
          <w:numId w:val="20"/>
        </w:numPr>
        <w:tabs>
          <w:tab w:val="clear" w:pos="-1440"/>
          <w:tab w:val="clear" w:pos="-720"/>
          <w:tab w:val="clear" w:pos="0"/>
        </w:tabs>
        <w:autoSpaceDN w:val="0"/>
        <w:ind w:left="1080"/>
      </w:pPr>
      <w:r w:rsidRPr="007149DB">
        <w:rPr>
          <w:rFonts w:ascii="Roboto" w:hAnsi="Roboto"/>
        </w:rPr>
        <w:t>Accountable (A) – Person with decision authority and one who delegates the work</w:t>
      </w:r>
    </w:p>
    <w:p w:rsidR="00855AFA" w:rsidRPr="007149DB" w:rsidRDefault="00855AFA" w:rsidP="00855AFA">
      <w:pPr>
        <w:pStyle w:val="ListParagraph"/>
        <w:numPr>
          <w:ilvl w:val="0"/>
          <w:numId w:val="20"/>
        </w:numPr>
        <w:tabs>
          <w:tab w:val="clear" w:pos="-1440"/>
          <w:tab w:val="clear" w:pos="-720"/>
          <w:tab w:val="clear" w:pos="0"/>
        </w:tabs>
        <w:autoSpaceDN w:val="0"/>
        <w:ind w:left="1080"/>
        <w:rPr>
          <w:rFonts w:ascii="Roboto" w:hAnsi="Roboto"/>
        </w:rPr>
      </w:pPr>
      <w:r w:rsidRPr="007149DB">
        <w:rPr>
          <w:rFonts w:ascii="Roboto" w:hAnsi="Roboto"/>
        </w:rPr>
        <w:t>Consulted (C) – Key stakeholder or subject matter expert who should be included in decision or work activity</w:t>
      </w:r>
    </w:p>
    <w:p w:rsidR="00855AFA" w:rsidRDefault="00855AFA" w:rsidP="00855AFA">
      <w:pPr>
        <w:pStyle w:val="ListParagraph"/>
        <w:numPr>
          <w:ilvl w:val="0"/>
          <w:numId w:val="20"/>
        </w:numPr>
        <w:tabs>
          <w:tab w:val="clear" w:pos="-1440"/>
          <w:tab w:val="clear" w:pos="-720"/>
          <w:tab w:val="clear" w:pos="0"/>
        </w:tabs>
        <w:autoSpaceDN w:val="0"/>
        <w:ind w:left="1080"/>
      </w:pPr>
      <w:r w:rsidRPr="007149DB">
        <w:rPr>
          <w:rFonts w:ascii="Roboto" w:hAnsi="Roboto"/>
        </w:rPr>
        <w:lastRenderedPageBreak/>
        <w:t>Informed (I) – Person who needs to know of decision or action</w:t>
      </w:r>
    </w:p>
    <w:p w:rsidR="001D6759" w:rsidRDefault="001D6759" w:rsidP="001D6759"/>
    <w:tbl>
      <w:tblPr>
        <w:tblW w:w="9748" w:type="dxa"/>
        <w:tblInd w:w="93" w:type="dxa"/>
        <w:tblLook w:val="04A0" w:firstRow="1" w:lastRow="0" w:firstColumn="1" w:lastColumn="0" w:noHBand="0" w:noVBand="1"/>
      </w:tblPr>
      <w:tblGrid>
        <w:gridCol w:w="5235"/>
        <w:gridCol w:w="839"/>
        <w:gridCol w:w="839"/>
        <w:gridCol w:w="871"/>
        <w:gridCol w:w="810"/>
        <w:gridCol w:w="1154"/>
      </w:tblGrid>
      <w:tr w:rsidR="008D1688" w:rsidRPr="00995DE8" w:rsidTr="005B446E">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8D1688" w:rsidRPr="007149DB" w:rsidRDefault="008D1688" w:rsidP="00995DE8">
            <w:pPr>
              <w:jc w:val="right"/>
              <w:rPr>
                <w:rFonts w:ascii="Roboto" w:hAnsi="Roboto"/>
                <w:b/>
                <w:bCs/>
                <w:color w:val="000000"/>
                <w:sz w:val="20"/>
              </w:rPr>
            </w:pPr>
            <w:r w:rsidRPr="007149DB">
              <w:rPr>
                <w:rFonts w:ascii="Roboto" w:hAnsi="Roboto"/>
                <w:b/>
                <w:bCs/>
                <w:color w:val="000000"/>
                <w:sz w:val="20"/>
              </w:rPr>
              <w:t>Roles</w:t>
            </w:r>
          </w:p>
        </w:tc>
        <w:tc>
          <w:tcPr>
            <w:tcW w:w="839" w:type="dxa"/>
            <w:tcBorders>
              <w:top w:val="single" w:sz="4" w:space="0" w:color="auto"/>
              <w:left w:val="nil"/>
              <w:bottom w:val="single" w:sz="4" w:space="0" w:color="auto"/>
              <w:right w:val="single" w:sz="4" w:space="0" w:color="auto"/>
            </w:tcBorders>
            <w:shd w:val="clear" w:color="000000" w:fill="DCE6F1"/>
            <w:textDirection w:val="btLr"/>
            <w:vAlign w:val="bottom"/>
          </w:tcPr>
          <w:p w:rsidR="008D1688" w:rsidRPr="007149DB" w:rsidRDefault="008D1688" w:rsidP="005B446E">
            <w:pPr>
              <w:ind w:left="113" w:right="113"/>
              <w:rPr>
                <w:rFonts w:ascii="Roboto" w:hAnsi="Roboto"/>
                <w:color w:val="000000"/>
                <w:sz w:val="20"/>
              </w:rPr>
            </w:pPr>
            <w:r w:rsidRPr="007149DB">
              <w:rPr>
                <w:rFonts w:ascii="Roboto" w:hAnsi="Roboto"/>
                <w:color w:val="000000"/>
                <w:sz w:val="20"/>
              </w:rPr>
              <w:t>Users</w:t>
            </w:r>
          </w:p>
        </w:tc>
        <w:tc>
          <w:tcPr>
            <w:tcW w:w="839" w:type="dxa"/>
            <w:tcBorders>
              <w:top w:val="single" w:sz="4" w:space="0" w:color="auto"/>
              <w:left w:val="single" w:sz="4" w:space="0" w:color="auto"/>
              <w:bottom w:val="nil"/>
              <w:right w:val="single" w:sz="4" w:space="0" w:color="auto"/>
            </w:tcBorders>
            <w:shd w:val="clear" w:color="000000" w:fill="DCE6F1"/>
            <w:textDirection w:val="btLr"/>
            <w:vAlign w:val="bottom"/>
            <w:hideMark/>
          </w:tcPr>
          <w:p w:rsidR="008D1688" w:rsidRPr="007149DB" w:rsidRDefault="008D1688" w:rsidP="00344A8D">
            <w:pPr>
              <w:ind w:left="113" w:right="113"/>
              <w:rPr>
                <w:rFonts w:ascii="Roboto" w:hAnsi="Roboto"/>
                <w:color w:val="000000"/>
                <w:sz w:val="20"/>
              </w:rPr>
            </w:pPr>
            <w:r w:rsidRPr="007149DB">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8D1688" w:rsidRPr="007149DB" w:rsidRDefault="008D1688" w:rsidP="00995DE8">
            <w:pPr>
              <w:ind w:left="113" w:right="113"/>
              <w:rPr>
                <w:rFonts w:ascii="Roboto" w:hAnsi="Roboto"/>
                <w:color w:val="000000"/>
                <w:sz w:val="20"/>
              </w:rPr>
            </w:pPr>
            <w:r w:rsidRPr="007149DB">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8D1688" w:rsidRPr="007149DB" w:rsidRDefault="008D1688" w:rsidP="00995DE8">
            <w:pPr>
              <w:ind w:left="113" w:right="113"/>
              <w:rPr>
                <w:rFonts w:ascii="Roboto" w:hAnsi="Roboto"/>
                <w:color w:val="000000"/>
                <w:sz w:val="20"/>
              </w:rPr>
            </w:pPr>
            <w:r w:rsidRPr="007149DB">
              <w:rPr>
                <w:rFonts w:ascii="Roboto" w:hAnsi="Roboto"/>
                <w:color w:val="000000"/>
                <w:sz w:val="20"/>
              </w:rPr>
              <w:t>System Admin</w:t>
            </w:r>
          </w:p>
        </w:tc>
        <w:tc>
          <w:tcPr>
            <w:tcW w:w="1154" w:type="dxa"/>
            <w:tcBorders>
              <w:top w:val="single" w:sz="4" w:space="0" w:color="auto"/>
              <w:left w:val="nil"/>
              <w:bottom w:val="nil"/>
              <w:right w:val="single" w:sz="4" w:space="0" w:color="auto"/>
            </w:tcBorders>
            <w:shd w:val="clear" w:color="000000" w:fill="DCE6F1"/>
            <w:textDirection w:val="btLr"/>
            <w:vAlign w:val="bottom"/>
            <w:hideMark/>
          </w:tcPr>
          <w:p w:rsidR="008D1688" w:rsidRPr="007149DB" w:rsidRDefault="008D1688" w:rsidP="00995DE8">
            <w:pPr>
              <w:ind w:left="113" w:right="113"/>
              <w:rPr>
                <w:rFonts w:ascii="Roboto" w:hAnsi="Roboto"/>
                <w:color w:val="000000"/>
                <w:sz w:val="20"/>
              </w:rPr>
            </w:pPr>
            <w:r w:rsidRPr="007149DB">
              <w:rPr>
                <w:rFonts w:ascii="Roboto" w:hAnsi="Roboto"/>
                <w:color w:val="000000"/>
                <w:sz w:val="20"/>
              </w:rPr>
              <w:t>Information Security Officer</w:t>
            </w:r>
          </w:p>
        </w:tc>
      </w:tr>
      <w:tr w:rsidR="008D1688" w:rsidRPr="00995DE8" w:rsidTr="008D1688">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8D1688" w:rsidRPr="007149DB" w:rsidRDefault="008D1688" w:rsidP="00995DE8">
            <w:pPr>
              <w:rPr>
                <w:rFonts w:ascii="Roboto" w:hAnsi="Roboto"/>
                <w:b/>
                <w:bCs/>
                <w:sz w:val="20"/>
              </w:rPr>
            </w:pPr>
            <w:r w:rsidRPr="007149DB">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tcPr>
          <w:p w:rsidR="008D1688" w:rsidRPr="00995DE8" w:rsidRDefault="008D1688" w:rsidP="00995DE8">
            <w:pPr>
              <w:jc w:val="center"/>
              <w:rPr>
                <w:rFonts w:ascii="Calibri" w:hAnsi="Calibri"/>
                <w:szCs w:val="24"/>
              </w:rPr>
            </w:pPr>
          </w:p>
        </w:tc>
        <w:tc>
          <w:tcPr>
            <w:tcW w:w="839" w:type="dxa"/>
            <w:tcBorders>
              <w:top w:val="single" w:sz="4" w:space="0" w:color="auto"/>
              <w:left w:val="nil"/>
              <w:bottom w:val="single" w:sz="4" w:space="0" w:color="auto"/>
              <w:right w:val="nil"/>
            </w:tcBorders>
            <w:shd w:val="clear" w:color="000000" w:fill="DCE6F1"/>
            <w:noWrap/>
            <w:vAlign w:val="bottom"/>
            <w:hideMark/>
          </w:tcPr>
          <w:p w:rsidR="008D1688" w:rsidRPr="00995DE8" w:rsidRDefault="008D1688" w:rsidP="00995DE8">
            <w:pPr>
              <w:jc w:val="center"/>
              <w:rPr>
                <w:rFonts w:ascii="Calibri" w:hAnsi="Calibri"/>
                <w:szCs w:val="24"/>
              </w:rPr>
            </w:pPr>
            <w:r w:rsidRPr="00995DE8">
              <w:rPr>
                <w:rFonts w:ascii="Calibri" w:hAnsi="Calibr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8D1688" w:rsidRPr="00995DE8" w:rsidRDefault="008D1688" w:rsidP="00995DE8">
            <w:pPr>
              <w:jc w:val="center"/>
              <w:rPr>
                <w:rFonts w:ascii="Calibri" w:hAnsi="Calibri"/>
                <w:szCs w:val="24"/>
              </w:rPr>
            </w:pPr>
            <w:r w:rsidRPr="00995DE8">
              <w:rPr>
                <w:rFonts w:ascii="Calibri" w:hAnsi="Calibr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8D1688" w:rsidRPr="00995DE8" w:rsidRDefault="008D1688" w:rsidP="00995DE8">
            <w:pPr>
              <w:jc w:val="center"/>
              <w:rPr>
                <w:rFonts w:ascii="Calibri" w:hAnsi="Calibri"/>
                <w:szCs w:val="24"/>
              </w:rPr>
            </w:pPr>
            <w:r w:rsidRPr="00995DE8">
              <w:rPr>
                <w:rFonts w:ascii="Calibri" w:hAnsi="Calibri"/>
                <w:szCs w:val="24"/>
              </w:rPr>
              <w:t> </w:t>
            </w:r>
          </w:p>
        </w:tc>
        <w:tc>
          <w:tcPr>
            <w:tcW w:w="1154" w:type="dxa"/>
            <w:tcBorders>
              <w:top w:val="single" w:sz="4" w:space="0" w:color="auto"/>
              <w:left w:val="nil"/>
              <w:bottom w:val="single" w:sz="4" w:space="0" w:color="auto"/>
              <w:right w:val="single" w:sz="4" w:space="0" w:color="auto"/>
            </w:tcBorders>
            <w:shd w:val="clear" w:color="000000" w:fill="DCE6F1"/>
            <w:noWrap/>
            <w:vAlign w:val="bottom"/>
            <w:hideMark/>
          </w:tcPr>
          <w:p w:rsidR="008D1688" w:rsidRPr="00995DE8" w:rsidRDefault="008D1688" w:rsidP="00995DE8">
            <w:pPr>
              <w:jc w:val="center"/>
              <w:rPr>
                <w:rFonts w:ascii="Calibri" w:hAnsi="Calibri"/>
                <w:szCs w:val="24"/>
              </w:rPr>
            </w:pPr>
            <w:r w:rsidRPr="00995DE8">
              <w:rPr>
                <w:rFonts w:ascii="Calibri" w:hAnsi="Calibri"/>
                <w:szCs w:val="24"/>
              </w:rPr>
              <w:t> </w:t>
            </w:r>
          </w:p>
        </w:tc>
      </w:tr>
      <w:tr w:rsidR="008D1688" w:rsidRPr="00995DE8" w:rsidTr="008D1688">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8D1688" w:rsidRPr="007149DB" w:rsidRDefault="008B59F9" w:rsidP="00995DE8">
            <w:pPr>
              <w:rPr>
                <w:rFonts w:ascii="Roboto" w:hAnsi="Roboto"/>
                <w:smallCaps/>
                <w:color w:val="000000"/>
                <w:sz w:val="20"/>
              </w:rPr>
            </w:pPr>
            <w:r w:rsidRPr="007149DB">
              <w:rPr>
                <w:rFonts w:ascii="Roboto" w:hAnsi="Roboto"/>
                <w:smallCaps/>
                <w:color w:val="000000"/>
                <w:sz w:val="20"/>
              </w:rPr>
              <w:t>Require screening of individuals.</w:t>
            </w:r>
          </w:p>
        </w:tc>
        <w:tc>
          <w:tcPr>
            <w:tcW w:w="839" w:type="dxa"/>
            <w:tcBorders>
              <w:top w:val="single" w:sz="4" w:space="0" w:color="auto"/>
              <w:left w:val="nil"/>
              <w:bottom w:val="single" w:sz="4" w:space="0" w:color="auto"/>
              <w:right w:val="single" w:sz="4" w:space="0" w:color="auto"/>
            </w:tcBorders>
          </w:tcPr>
          <w:p w:rsidR="008D1688" w:rsidRPr="007149DB" w:rsidRDefault="008D1688" w:rsidP="00995DE8">
            <w:pPr>
              <w:jc w:val="center"/>
              <w:rPr>
                <w:rFonts w:ascii="Roboto" w:hAnsi="Roboto"/>
                <w:color w:val="000000"/>
                <w:sz w:val="20"/>
              </w:rPr>
            </w:pPr>
          </w:p>
        </w:tc>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8D1688" w:rsidRPr="007149DB" w:rsidRDefault="008D1688"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8D1688" w:rsidRPr="007149DB" w:rsidRDefault="008D1688" w:rsidP="00995DE8">
            <w:pPr>
              <w:jc w:val="center"/>
              <w:rPr>
                <w:rFonts w:ascii="Roboto" w:hAnsi="Roboto"/>
                <w:color w:val="000000"/>
                <w:sz w:val="20"/>
              </w:rPr>
            </w:pPr>
            <w:r w:rsidRPr="007149DB">
              <w:rPr>
                <w:rFonts w:ascii="Roboto" w:hAnsi="Roboto"/>
                <w:color w:val="000000"/>
                <w:sz w:val="20"/>
              </w:rPr>
              <w:t> </w:t>
            </w:r>
          </w:p>
        </w:tc>
        <w:tc>
          <w:tcPr>
            <w:tcW w:w="810" w:type="dxa"/>
            <w:tcBorders>
              <w:top w:val="nil"/>
              <w:left w:val="nil"/>
              <w:bottom w:val="single" w:sz="4" w:space="0" w:color="auto"/>
              <w:right w:val="single" w:sz="4" w:space="0" w:color="auto"/>
            </w:tcBorders>
            <w:shd w:val="clear" w:color="auto" w:fill="auto"/>
            <w:noWrap/>
            <w:vAlign w:val="bottom"/>
            <w:hideMark/>
          </w:tcPr>
          <w:p w:rsidR="008D1688" w:rsidRPr="007149DB" w:rsidRDefault="008D1688" w:rsidP="00995DE8">
            <w:pPr>
              <w:jc w:val="center"/>
              <w:rPr>
                <w:rFonts w:ascii="Roboto" w:hAnsi="Roboto"/>
                <w:color w:val="000000"/>
                <w:sz w:val="20"/>
              </w:rPr>
            </w:pPr>
            <w:r w:rsidRPr="007149DB">
              <w:rPr>
                <w:rFonts w:ascii="Roboto" w:hAnsi="Roboto"/>
                <w:color w:val="000000"/>
                <w:sz w:val="20"/>
              </w:rPr>
              <w:t> </w:t>
            </w:r>
          </w:p>
        </w:tc>
        <w:tc>
          <w:tcPr>
            <w:tcW w:w="1154" w:type="dxa"/>
            <w:tcBorders>
              <w:top w:val="nil"/>
              <w:left w:val="nil"/>
              <w:bottom w:val="single" w:sz="4" w:space="0" w:color="auto"/>
              <w:right w:val="single" w:sz="4" w:space="0" w:color="auto"/>
            </w:tcBorders>
            <w:shd w:val="clear" w:color="auto" w:fill="auto"/>
            <w:noWrap/>
            <w:vAlign w:val="bottom"/>
            <w:hideMark/>
          </w:tcPr>
          <w:p w:rsidR="008D1688" w:rsidRPr="007149DB" w:rsidRDefault="00855AFA" w:rsidP="00995DE8">
            <w:pPr>
              <w:jc w:val="center"/>
              <w:rPr>
                <w:rFonts w:ascii="Roboto" w:hAnsi="Roboto"/>
                <w:color w:val="000000"/>
                <w:sz w:val="20"/>
              </w:rPr>
            </w:pPr>
            <w:r w:rsidRPr="007149DB">
              <w:rPr>
                <w:rFonts w:ascii="Roboto" w:hAnsi="Roboto"/>
                <w:color w:val="000000"/>
                <w:sz w:val="20"/>
              </w:rPr>
              <w:t>A</w:t>
            </w:r>
          </w:p>
        </w:tc>
      </w:tr>
      <w:tr w:rsidR="008D1688" w:rsidRPr="00995DE8" w:rsidTr="008D1688">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8D1688" w:rsidRPr="007149DB" w:rsidRDefault="008B59F9" w:rsidP="00995DE8">
            <w:pPr>
              <w:rPr>
                <w:rFonts w:ascii="Roboto" w:hAnsi="Roboto"/>
                <w:smallCaps/>
                <w:color w:val="000000"/>
                <w:sz w:val="20"/>
              </w:rPr>
            </w:pPr>
            <w:r w:rsidRPr="007149DB">
              <w:rPr>
                <w:rFonts w:ascii="Roboto" w:hAnsi="Roboto"/>
                <w:smallCaps/>
                <w:color w:val="000000"/>
                <w:sz w:val="20"/>
              </w:rPr>
              <w:t>Terminate access and retrieve all organizational property upon termination.</w:t>
            </w:r>
          </w:p>
        </w:tc>
        <w:tc>
          <w:tcPr>
            <w:tcW w:w="839" w:type="dxa"/>
            <w:tcBorders>
              <w:top w:val="single" w:sz="4" w:space="0" w:color="auto"/>
              <w:left w:val="nil"/>
              <w:bottom w:val="single" w:sz="4" w:space="0" w:color="auto"/>
              <w:right w:val="single" w:sz="4" w:space="0" w:color="auto"/>
            </w:tcBorders>
          </w:tcPr>
          <w:p w:rsidR="008D1688" w:rsidRPr="007149DB" w:rsidRDefault="008D1688" w:rsidP="00995DE8">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55AFA" w:rsidP="00995DE8">
            <w:pPr>
              <w:jc w:val="center"/>
              <w:rPr>
                <w:rFonts w:ascii="Roboto" w:hAnsi="Roboto"/>
                <w:color w:val="000000"/>
                <w:sz w:val="20"/>
              </w:rPr>
            </w:pPr>
            <w:r w:rsidRPr="007149DB">
              <w:rPr>
                <w:rFonts w:ascii="Roboto" w:hAnsi="Roboto"/>
                <w:color w:val="000000"/>
                <w:sz w:val="20"/>
              </w:rPr>
              <w:t>R</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55AFA" w:rsidP="00FC63E7">
            <w:pPr>
              <w:jc w:val="center"/>
              <w:rPr>
                <w:rFonts w:ascii="Roboto" w:hAnsi="Roboto"/>
                <w:color w:val="000000"/>
                <w:sz w:val="20"/>
              </w:rPr>
            </w:pPr>
            <w:r w:rsidRPr="007149DB">
              <w:rPr>
                <w:rFonts w:ascii="Roboto" w:hAnsi="Roboto"/>
                <w:color w:val="000000"/>
                <w:sz w:val="20"/>
              </w:rPr>
              <w:t>A</w:t>
            </w:r>
          </w:p>
        </w:tc>
      </w:tr>
      <w:tr w:rsidR="008D1688" w:rsidRPr="00995DE8" w:rsidTr="008D1688">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8D1688" w:rsidRPr="007149DB" w:rsidRDefault="008B59F9" w:rsidP="00995DE8">
            <w:pPr>
              <w:rPr>
                <w:rFonts w:ascii="Roboto" w:hAnsi="Roboto"/>
                <w:smallCaps/>
                <w:color w:val="000000"/>
                <w:sz w:val="20"/>
              </w:rPr>
            </w:pPr>
            <w:r w:rsidRPr="007149DB">
              <w:rPr>
                <w:rFonts w:ascii="Roboto" w:hAnsi="Roboto"/>
                <w:smallCaps/>
                <w:color w:val="000000"/>
                <w:sz w:val="20"/>
              </w:rPr>
              <w:t>Review and modify logical and physical access authorizations when personnel are reassigned or transferred.</w:t>
            </w:r>
          </w:p>
        </w:tc>
        <w:tc>
          <w:tcPr>
            <w:tcW w:w="839" w:type="dxa"/>
            <w:tcBorders>
              <w:top w:val="single" w:sz="4" w:space="0" w:color="auto"/>
              <w:left w:val="nil"/>
              <w:bottom w:val="single" w:sz="4" w:space="0" w:color="auto"/>
              <w:right w:val="single" w:sz="4" w:space="0" w:color="auto"/>
            </w:tcBorders>
          </w:tcPr>
          <w:p w:rsidR="008D1688" w:rsidRPr="007149DB" w:rsidRDefault="008D1688" w:rsidP="00995DE8">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55AFA" w:rsidP="00995DE8">
            <w:pPr>
              <w:jc w:val="center"/>
              <w:rPr>
                <w:rFonts w:ascii="Roboto" w:hAnsi="Roboto"/>
                <w:color w:val="000000"/>
                <w:sz w:val="20"/>
              </w:rPr>
            </w:pPr>
            <w:r w:rsidRPr="007149DB">
              <w:rPr>
                <w:rFonts w:ascii="Roboto" w:hAnsi="Roboto"/>
                <w:color w:val="000000"/>
                <w:sz w:val="20"/>
              </w:rPr>
              <w:t>R</w:t>
            </w: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FC63E7">
            <w:pPr>
              <w:jc w:val="center"/>
              <w:rPr>
                <w:rFonts w:ascii="Roboto" w:hAnsi="Roboto"/>
                <w:color w:val="000000"/>
                <w:sz w:val="20"/>
              </w:rPr>
            </w:pPr>
            <w:r w:rsidRPr="007149DB">
              <w:rPr>
                <w:rFonts w:ascii="Roboto" w:hAnsi="Roboto"/>
                <w:color w:val="000000"/>
                <w:sz w:val="20"/>
              </w:rPr>
              <w:t>A</w:t>
            </w:r>
          </w:p>
        </w:tc>
      </w:tr>
      <w:tr w:rsidR="008D1688" w:rsidRPr="00995DE8" w:rsidTr="00855AFA">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8D1688" w:rsidRPr="007149DB" w:rsidRDefault="008B59F9" w:rsidP="00995DE8">
            <w:pPr>
              <w:rPr>
                <w:rFonts w:ascii="Roboto" w:hAnsi="Roboto"/>
                <w:smallCaps/>
                <w:color w:val="000000"/>
                <w:sz w:val="20"/>
              </w:rPr>
            </w:pPr>
            <w:r w:rsidRPr="007149DB">
              <w:rPr>
                <w:rFonts w:ascii="Roboto" w:hAnsi="Roboto"/>
                <w:smallCaps/>
                <w:color w:val="000000"/>
                <w:sz w:val="20"/>
              </w:rPr>
              <w:t>Sign appropriate access agreements.</w:t>
            </w:r>
          </w:p>
        </w:tc>
        <w:tc>
          <w:tcPr>
            <w:tcW w:w="839" w:type="dxa"/>
            <w:tcBorders>
              <w:top w:val="single" w:sz="4" w:space="0" w:color="auto"/>
              <w:left w:val="nil"/>
              <w:bottom w:val="single" w:sz="4" w:space="0" w:color="auto"/>
              <w:right w:val="single" w:sz="4" w:space="0" w:color="auto"/>
            </w:tcBorders>
            <w:vAlign w:val="bottom"/>
          </w:tcPr>
          <w:p w:rsidR="008D1688" w:rsidRPr="007149DB" w:rsidRDefault="00855AFA" w:rsidP="00995DE8">
            <w:pPr>
              <w:jc w:val="center"/>
              <w:rPr>
                <w:rFonts w:ascii="Roboto" w:hAnsi="Roboto"/>
                <w:color w:val="000000"/>
                <w:sz w:val="20"/>
              </w:rPr>
            </w:pPr>
            <w:r w:rsidRPr="007149DB">
              <w:rPr>
                <w:rFonts w:ascii="Roboto" w:hAnsi="Roboto"/>
                <w:color w:val="000000"/>
                <w:sz w:val="20"/>
              </w:rPr>
              <w:t>R</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FC63E7">
            <w:pPr>
              <w:jc w:val="center"/>
              <w:rPr>
                <w:rFonts w:ascii="Roboto" w:hAnsi="Roboto"/>
                <w:color w:val="000000"/>
                <w:sz w:val="20"/>
              </w:rPr>
            </w:pPr>
            <w:r w:rsidRPr="007149DB">
              <w:rPr>
                <w:rFonts w:ascii="Roboto" w:hAnsi="Roboto"/>
                <w:color w:val="000000"/>
                <w:sz w:val="20"/>
              </w:rPr>
              <w:t>A</w:t>
            </w:r>
          </w:p>
        </w:tc>
      </w:tr>
      <w:tr w:rsidR="008D1688" w:rsidRPr="00995DE8" w:rsidTr="008D1688">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8D1688" w:rsidRPr="007149DB" w:rsidRDefault="008B59F9" w:rsidP="00995DE8">
            <w:pPr>
              <w:rPr>
                <w:rFonts w:ascii="Roboto" w:hAnsi="Roboto"/>
                <w:smallCaps/>
                <w:color w:val="000000"/>
                <w:sz w:val="20"/>
              </w:rPr>
            </w:pPr>
            <w:r w:rsidRPr="007149DB">
              <w:rPr>
                <w:rFonts w:ascii="Roboto" w:hAnsi="Roboto"/>
                <w:smallCaps/>
                <w:color w:val="000000"/>
                <w:sz w:val="20"/>
              </w:rPr>
              <w:t>Review and update access agreements.</w:t>
            </w:r>
          </w:p>
        </w:tc>
        <w:tc>
          <w:tcPr>
            <w:tcW w:w="839" w:type="dxa"/>
            <w:tcBorders>
              <w:top w:val="single" w:sz="4" w:space="0" w:color="auto"/>
              <w:left w:val="nil"/>
              <w:bottom w:val="single" w:sz="4" w:space="0" w:color="auto"/>
              <w:right w:val="single" w:sz="4" w:space="0" w:color="auto"/>
            </w:tcBorders>
          </w:tcPr>
          <w:p w:rsidR="008D1688" w:rsidRPr="007149DB" w:rsidRDefault="008D1688" w:rsidP="00995DE8">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D1688" w:rsidP="00995DE8">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8D1688" w:rsidRPr="007149DB" w:rsidRDefault="00855AFA" w:rsidP="00FC63E7">
            <w:pPr>
              <w:jc w:val="center"/>
              <w:rPr>
                <w:rFonts w:ascii="Roboto" w:hAnsi="Roboto"/>
                <w:color w:val="000000"/>
                <w:sz w:val="20"/>
              </w:rPr>
            </w:pPr>
            <w:r w:rsidRPr="007149DB">
              <w:rPr>
                <w:rFonts w:ascii="Roboto" w:hAnsi="Roboto"/>
                <w:color w:val="000000"/>
                <w:sz w:val="20"/>
              </w:rPr>
              <w:t>A/R</w:t>
            </w:r>
          </w:p>
        </w:tc>
      </w:tr>
      <w:tr w:rsidR="008B59F9" w:rsidRPr="00995DE8" w:rsidTr="008D1688">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8B59F9" w:rsidRPr="007149DB" w:rsidRDefault="008B59F9" w:rsidP="00995DE8">
            <w:pPr>
              <w:rPr>
                <w:rFonts w:ascii="Roboto" w:hAnsi="Roboto"/>
                <w:smallCaps/>
                <w:color w:val="000000"/>
                <w:sz w:val="20"/>
              </w:rPr>
            </w:pPr>
            <w:r w:rsidRPr="007149DB">
              <w:rPr>
                <w:rFonts w:ascii="Roboto" w:hAnsi="Roboto"/>
                <w:smallCaps/>
                <w:color w:val="000000"/>
                <w:sz w:val="20"/>
              </w:rPr>
              <w:t>Establish and document personnel security requirement for third-party providers.</w:t>
            </w:r>
          </w:p>
        </w:tc>
        <w:tc>
          <w:tcPr>
            <w:tcW w:w="839" w:type="dxa"/>
            <w:tcBorders>
              <w:top w:val="single" w:sz="4" w:space="0" w:color="auto"/>
              <w:left w:val="nil"/>
              <w:bottom w:val="single" w:sz="4" w:space="0" w:color="auto"/>
              <w:right w:val="single" w:sz="4" w:space="0" w:color="auto"/>
            </w:tcBorders>
          </w:tcPr>
          <w:p w:rsidR="008B59F9" w:rsidRPr="007149DB" w:rsidRDefault="008B59F9" w:rsidP="00995DE8">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9F9" w:rsidRPr="007149DB" w:rsidRDefault="008B59F9"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8B59F9" w:rsidRPr="007149DB" w:rsidRDefault="008B59F9"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B59F9" w:rsidRPr="007149DB" w:rsidRDefault="008B59F9" w:rsidP="00995DE8">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8B59F9" w:rsidRPr="007149DB" w:rsidRDefault="00855AFA" w:rsidP="00FC63E7">
            <w:pPr>
              <w:jc w:val="center"/>
              <w:rPr>
                <w:rFonts w:ascii="Roboto" w:hAnsi="Roboto"/>
                <w:color w:val="000000"/>
                <w:sz w:val="20"/>
              </w:rPr>
            </w:pPr>
            <w:r w:rsidRPr="007149DB">
              <w:rPr>
                <w:rFonts w:ascii="Roboto" w:hAnsi="Roboto"/>
                <w:color w:val="000000"/>
                <w:sz w:val="20"/>
              </w:rPr>
              <w:t>A/R</w:t>
            </w:r>
          </w:p>
        </w:tc>
      </w:tr>
      <w:tr w:rsidR="008B59F9" w:rsidRPr="00995DE8" w:rsidTr="008D1688">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8B59F9" w:rsidRPr="007149DB" w:rsidRDefault="008B59F9" w:rsidP="00995DE8">
            <w:pPr>
              <w:rPr>
                <w:rFonts w:ascii="Roboto" w:hAnsi="Roboto"/>
                <w:smallCaps/>
                <w:color w:val="000000"/>
                <w:sz w:val="20"/>
              </w:rPr>
            </w:pPr>
            <w:r w:rsidRPr="007149DB">
              <w:rPr>
                <w:rFonts w:ascii="Roboto" w:hAnsi="Roboto"/>
                <w:smallCaps/>
                <w:color w:val="000000"/>
                <w:sz w:val="20"/>
              </w:rPr>
              <w:t>Employ a formal sanction process.</w:t>
            </w:r>
          </w:p>
        </w:tc>
        <w:tc>
          <w:tcPr>
            <w:tcW w:w="839" w:type="dxa"/>
            <w:tcBorders>
              <w:top w:val="single" w:sz="4" w:space="0" w:color="auto"/>
              <w:left w:val="nil"/>
              <w:bottom w:val="single" w:sz="4" w:space="0" w:color="auto"/>
              <w:right w:val="single" w:sz="4" w:space="0" w:color="auto"/>
            </w:tcBorders>
          </w:tcPr>
          <w:p w:rsidR="008B59F9" w:rsidRPr="007149DB" w:rsidRDefault="008B59F9" w:rsidP="00995DE8">
            <w:pPr>
              <w:jc w:val="center"/>
              <w:rPr>
                <w:rFonts w:ascii="Roboto" w:hAnsi="Roboto"/>
                <w:color w:val="000000"/>
                <w:sz w:val="20"/>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59F9" w:rsidRPr="007149DB" w:rsidRDefault="008B59F9"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8B59F9" w:rsidRPr="007149DB" w:rsidRDefault="008B59F9"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B59F9" w:rsidRPr="007149DB" w:rsidRDefault="008B59F9" w:rsidP="00995DE8">
            <w:pPr>
              <w:jc w:val="center"/>
              <w:rPr>
                <w:rFonts w:ascii="Roboto" w:hAnsi="Roboto"/>
                <w:color w:val="000000"/>
                <w:sz w:val="20"/>
              </w:rPr>
            </w:pPr>
          </w:p>
        </w:tc>
        <w:tc>
          <w:tcPr>
            <w:tcW w:w="1154" w:type="dxa"/>
            <w:tcBorders>
              <w:top w:val="single" w:sz="4" w:space="0" w:color="auto"/>
              <w:left w:val="nil"/>
              <w:bottom w:val="single" w:sz="4" w:space="0" w:color="auto"/>
              <w:right w:val="single" w:sz="4" w:space="0" w:color="auto"/>
            </w:tcBorders>
            <w:shd w:val="clear" w:color="auto" w:fill="auto"/>
            <w:noWrap/>
            <w:vAlign w:val="bottom"/>
          </w:tcPr>
          <w:p w:rsidR="008B59F9" w:rsidRPr="007149DB" w:rsidRDefault="00855AFA" w:rsidP="00FC63E7">
            <w:pPr>
              <w:jc w:val="center"/>
              <w:rPr>
                <w:rFonts w:ascii="Roboto" w:hAnsi="Roboto"/>
                <w:color w:val="000000"/>
                <w:sz w:val="20"/>
              </w:rPr>
            </w:pPr>
            <w:r w:rsidRPr="007149DB">
              <w:rPr>
                <w:rFonts w:ascii="Roboto" w:hAnsi="Roboto"/>
                <w:color w:val="000000"/>
                <w:sz w:val="20"/>
              </w:rPr>
              <w:t>A/R</w:t>
            </w:r>
          </w:p>
        </w:tc>
      </w:tr>
    </w:tbl>
    <w:p w:rsidR="001D6759" w:rsidRPr="00760718" w:rsidRDefault="001D6759" w:rsidP="001D6759"/>
    <w:p w:rsidR="00CF3914" w:rsidRPr="007149DB" w:rsidRDefault="00CF3914" w:rsidP="003A78E6">
      <w:pPr>
        <w:pStyle w:val="Heading1"/>
        <w:rPr>
          <w:rFonts w:ascii="Rajdhani" w:hAnsi="Rajdhani" w:cs="Rajdhani"/>
          <w:color w:val="auto"/>
          <w:sz w:val="24"/>
          <w:szCs w:val="24"/>
        </w:rPr>
      </w:pPr>
      <w:r w:rsidRPr="007149DB">
        <w:rPr>
          <w:rFonts w:ascii="Rajdhani" w:hAnsi="Rajdhani" w:cs="Rajdhani"/>
          <w:color w:val="auto"/>
          <w:sz w:val="24"/>
          <w:szCs w:val="24"/>
        </w:rPr>
        <w:t>STATEMENT OF POLICY</w:t>
      </w:r>
    </w:p>
    <w:p w:rsidR="00B4158C" w:rsidRPr="007149DB" w:rsidRDefault="00AB43FF" w:rsidP="008C50B6">
      <w:pPr>
        <w:rPr>
          <w:rFonts w:ascii="Roboto" w:hAnsi="Roboto" w:cs="Arial"/>
          <w:sz w:val="20"/>
        </w:rPr>
      </w:pPr>
      <w:r w:rsidRPr="007149DB">
        <w:rPr>
          <w:rFonts w:ascii="Roboto" w:hAnsi="Roboto"/>
          <w:sz w:val="20"/>
        </w:rPr>
        <w:t>In accordance</w:t>
      </w:r>
      <w:r w:rsidR="00152A43" w:rsidRPr="007149DB">
        <w:rPr>
          <w:rFonts w:ascii="Roboto" w:hAnsi="Roboto"/>
          <w:sz w:val="20"/>
        </w:rPr>
        <w:t xml:space="preserve"> with </w:t>
      </w:r>
      <w:r w:rsidR="00A41992" w:rsidRPr="007149DB">
        <w:rPr>
          <w:rFonts w:ascii="Roboto" w:hAnsi="Roboto"/>
          <w:sz w:val="20"/>
        </w:rPr>
        <w:t>SEC501, PS</w:t>
      </w:r>
      <w:r w:rsidR="00152A43" w:rsidRPr="007149DB">
        <w:rPr>
          <w:rFonts w:ascii="Roboto" w:hAnsi="Roboto"/>
          <w:sz w:val="20"/>
        </w:rPr>
        <w:t>-</w:t>
      </w:r>
      <w:r w:rsidR="0075038F" w:rsidRPr="007149DB">
        <w:rPr>
          <w:rFonts w:ascii="Roboto" w:hAnsi="Roboto"/>
          <w:sz w:val="20"/>
        </w:rPr>
        <w:t>1</w:t>
      </w:r>
      <w:r w:rsidR="00A41992" w:rsidRPr="007149DB">
        <w:rPr>
          <w:rFonts w:ascii="Roboto" w:hAnsi="Roboto"/>
          <w:sz w:val="20"/>
        </w:rPr>
        <w:t xml:space="preserve"> through PS-8</w:t>
      </w:r>
      <w:r w:rsidR="00152A43" w:rsidRPr="007149DB">
        <w:rPr>
          <w:rFonts w:ascii="Roboto" w:hAnsi="Roboto"/>
          <w:sz w:val="20"/>
        </w:rPr>
        <w:t xml:space="preserve">, </w:t>
      </w:r>
      <w:r w:rsidR="0095128D" w:rsidRPr="007149DB">
        <w:rPr>
          <w:rFonts w:ascii="Roboto" w:hAnsi="Roboto"/>
          <w:sz w:val="20"/>
        </w:rPr>
        <w:t>“</w:t>
      </w:r>
      <w:r w:rsidR="007149DB" w:rsidRPr="007149DB">
        <w:rPr>
          <w:rFonts w:ascii="Roboto" w:hAnsi="Roboto"/>
          <w:sz w:val="20"/>
        </w:rPr>
        <w:t>YOUR AGENCY NAME</w:t>
      </w:r>
      <w:r w:rsidR="0095128D" w:rsidRPr="007149DB">
        <w:rPr>
          <w:rFonts w:ascii="Roboto" w:hAnsi="Roboto"/>
          <w:sz w:val="20"/>
        </w:rPr>
        <w:t>”</w:t>
      </w:r>
      <w:r w:rsidR="000A40AA" w:rsidRPr="007149DB">
        <w:rPr>
          <w:rFonts w:ascii="Roboto" w:hAnsi="Roboto"/>
          <w:sz w:val="20"/>
        </w:rPr>
        <w:t xml:space="preserve"> shall protect sensitive information and information systems by </w:t>
      </w:r>
      <w:r w:rsidR="008C50B6" w:rsidRPr="007149DB">
        <w:rPr>
          <w:rFonts w:ascii="Roboto" w:hAnsi="Roboto"/>
          <w:sz w:val="20"/>
        </w:rPr>
        <w:t xml:space="preserve">requiring specific procedures for personnel pre-employment, employment, and post-employment. </w:t>
      </w:r>
    </w:p>
    <w:p w:rsidR="00FC1C75" w:rsidRPr="00616C3A" w:rsidRDefault="00A41992" w:rsidP="00FC1C75">
      <w:pPr>
        <w:pStyle w:val="ListParagraph"/>
        <w:numPr>
          <w:ilvl w:val="0"/>
          <w:numId w:val="17"/>
        </w:numPr>
        <w:spacing w:before="240" w:beforeAutospacing="0" w:after="240"/>
        <w:rPr>
          <w:rFonts w:ascii="Roboto" w:hAnsi="Roboto"/>
          <w:b/>
        </w:rPr>
      </w:pPr>
      <w:r w:rsidRPr="00616C3A">
        <w:rPr>
          <w:rFonts w:ascii="Roboto" w:hAnsi="Roboto" w:cs="Arial"/>
          <w:b/>
          <w:bCs/>
        </w:rPr>
        <w:t>PERSONNEL SCREENING</w:t>
      </w:r>
    </w:p>
    <w:p w:rsidR="00FC1C75" w:rsidRPr="00616C3A" w:rsidRDefault="00FC1C75" w:rsidP="00FC1C75">
      <w:pPr>
        <w:pStyle w:val="ListParagraph"/>
        <w:numPr>
          <w:ilvl w:val="1"/>
          <w:numId w:val="17"/>
        </w:numPr>
        <w:spacing w:before="240" w:beforeAutospacing="0" w:after="240"/>
        <w:rPr>
          <w:rFonts w:ascii="Roboto" w:hAnsi="Roboto"/>
          <w:b/>
        </w:rPr>
      </w:pPr>
      <w:r w:rsidRPr="00616C3A">
        <w:rPr>
          <w:rFonts w:ascii="Roboto" w:hAnsi="Roboto" w:cs="Arial"/>
        </w:rPr>
        <w:t>The ISO shall require that:</w:t>
      </w:r>
    </w:p>
    <w:p w:rsidR="00FC1C75" w:rsidRPr="00616C3A" w:rsidRDefault="00FC1C75" w:rsidP="00FC1C75">
      <w:pPr>
        <w:pStyle w:val="ListParagraph"/>
        <w:numPr>
          <w:ilvl w:val="2"/>
          <w:numId w:val="17"/>
        </w:numPr>
        <w:spacing w:before="240" w:beforeAutospacing="0" w:after="240"/>
        <w:rPr>
          <w:rFonts w:ascii="Roboto" w:hAnsi="Roboto"/>
          <w:b/>
        </w:rPr>
      </w:pPr>
      <w:r w:rsidRPr="00616C3A">
        <w:rPr>
          <w:rFonts w:ascii="Roboto" w:hAnsi="Roboto" w:cs="Arial"/>
        </w:rPr>
        <w:t>Individuals must undergo background screening prior to being authorized access to the information system.</w:t>
      </w:r>
    </w:p>
    <w:p w:rsidR="00FC1C75" w:rsidRPr="00616C3A" w:rsidRDefault="00FC1C75" w:rsidP="00FC1C75">
      <w:pPr>
        <w:pStyle w:val="ListParagraph"/>
        <w:numPr>
          <w:ilvl w:val="2"/>
          <w:numId w:val="17"/>
        </w:numPr>
        <w:spacing w:before="240" w:beforeAutospacing="0" w:after="240"/>
        <w:rPr>
          <w:rFonts w:ascii="Roboto" w:hAnsi="Roboto"/>
          <w:b/>
        </w:rPr>
      </w:pPr>
      <w:r w:rsidRPr="00616C3A">
        <w:rPr>
          <w:rFonts w:ascii="Roboto" w:hAnsi="Roboto" w:cs="Arial"/>
        </w:rPr>
        <w:t>Individuals must be rescreened</w:t>
      </w:r>
      <w:r w:rsidR="009746B6" w:rsidRPr="00616C3A">
        <w:rPr>
          <w:rFonts w:ascii="Roboto" w:hAnsi="Roboto" w:cs="Arial"/>
        </w:rPr>
        <w:t xml:space="preserve"> if the length of employment separation exceeds </w:t>
      </w:r>
      <w:r w:rsidR="00B64844" w:rsidRPr="00616C3A">
        <w:rPr>
          <w:rFonts w:ascii="Roboto" w:hAnsi="Roboto" w:cs="Arial"/>
        </w:rPr>
        <w:t>90</w:t>
      </w:r>
      <w:r w:rsidR="002D6470" w:rsidRPr="00616C3A">
        <w:rPr>
          <w:rFonts w:ascii="Roboto" w:hAnsi="Roboto" w:cs="Arial"/>
        </w:rPr>
        <w:t xml:space="preserve"> </w:t>
      </w:r>
      <w:r w:rsidR="009746B6" w:rsidRPr="00616C3A">
        <w:rPr>
          <w:rFonts w:ascii="Roboto" w:hAnsi="Roboto" w:cs="Arial"/>
        </w:rPr>
        <w:t>days</w:t>
      </w:r>
      <w:r w:rsidRPr="00616C3A">
        <w:rPr>
          <w:rFonts w:ascii="Roboto" w:hAnsi="Roboto" w:cs="Arial"/>
        </w:rPr>
        <w:t>.</w:t>
      </w:r>
    </w:p>
    <w:p w:rsidR="00FC1C75" w:rsidRPr="00616C3A" w:rsidRDefault="00FC1C75" w:rsidP="00FC1C75">
      <w:pPr>
        <w:pStyle w:val="ListParagraph"/>
        <w:numPr>
          <w:ilvl w:val="2"/>
          <w:numId w:val="17"/>
        </w:numPr>
        <w:spacing w:before="240" w:beforeAutospacing="0" w:after="240"/>
        <w:rPr>
          <w:rFonts w:ascii="Roboto" w:hAnsi="Roboto"/>
          <w:b/>
        </w:rPr>
      </w:pPr>
      <w:r w:rsidRPr="00616C3A">
        <w:rPr>
          <w:rFonts w:ascii="Roboto" w:hAnsi="Roboto" w:cs="Arial"/>
        </w:rPr>
        <w:t xml:space="preserve">Personnel screening and rescreening must be consistent with applicable state laws, directives, policies, regulations, standards, guidance, and the criteria established for the risk designation of the assigned position. </w:t>
      </w:r>
    </w:p>
    <w:p w:rsidR="00FB1F6C" w:rsidRPr="00616C3A" w:rsidRDefault="00FC1C75" w:rsidP="00FB1F6C">
      <w:pPr>
        <w:pStyle w:val="ListParagraph"/>
        <w:numPr>
          <w:ilvl w:val="2"/>
          <w:numId w:val="17"/>
        </w:numPr>
        <w:spacing w:before="240" w:beforeAutospacing="0" w:after="240"/>
        <w:rPr>
          <w:rFonts w:ascii="Roboto" w:hAnsi="Roboto"/>
          <w:b/>
        </w:rPr>
      </w:pPr>
      <w:r w:rsidRPr="00616C3A">
        <w:rPr>
          <w:rFonts w:ascii="Roboto" w:hAnsi="Roboto" w:cs="Arial"/>
        </w:rPr>
        <w:t>Components shall ensure the incumbents of these positions have favorably adjudicated background investigations commensurate with the defined position sensitivity levels.</w:t>
      </w:r>
    </w:p>
    <w:p w:rsidR="00BA2900" w:rsidRPr="00F82DF0" w:rsidRDefault="00A41992" w:rsidP="00BA2900">
      <w:pPr>
        <w:pStyle w:val="ListParagraph"/>
        <w:numPr>
          <w:ilvl w:val="0"/>
          <w:numId w:val="17"/>
        </w:numPr>
        <w:spacing w:before="240" w:beforeAutospacing="0" w:after="240"/>
        <w:rPr>
          <w:rFonts w:ascii="Roboto" w:hAnsi="Roboto"/>
          <w:b/>
        </w:rPr>
      </w:pPr>
      <w:r w:rsidRPr="00F82DF0">
        <w:rPr>
          <w:rFonts w:ascii="Roboto" w:hAnsi="Roboto" w:cs="Arial"/>
          <w:b/>
          <w:bCs/>
        </w:rPr>
        <w:t xml:space="preserve">PERSONNEL TERMINATION </w:t>
      </w:r>
    </w:p>
    <w:p w:rsidR="00BA2900" w:rsidRPr="00F82DF0" w:rsidRDefault="00FB1F6C" w:rsidP="00BA2900">
      <w:pPr>
        <w:pStyle w:val="ListParagraph"/>
        <w:numPr>
          <w:ilvl w:val="1"/>
          <w:numId w:val="17"/>
        </w:numPr>
        <w:spacing w:before="240" w:beforeAutospacing="0" w:after="240"/>
        <w:rPr>
          <w:rFonts w:ascii="Roboto" w:hAnsi="Roboto"/>
          <w:b/>
        </w:rPr>
      </w:pPr>
      <w:r w:rsidRPr="00F82DF0">
        <w:rPr>
          <w:rFonts w:ascii="Roboto" w:hAnsi="Roboto" w:cs="Arial"/>
        </w:rPr>
        <w:t>The ISO shall require</w:t>
      </w:r>
      <w:r w:rsidR="00BA2900" w:rsidRPr="00F82DF0">
        <w:rPr>
          <w:rFonts w:ascii="Roboto" w:hAnsi="Roboto" w:cs="Arial"/>
        </w:rPr>
        <w:t xml:space="preserve"> </w:t>
      </w:r>
      <w:r w:rsidR="00A41992" w:rsidRPr="00F82DF0">
        <w:rPr>
          <w:rFonts w:ascii="Roboto" w:hAnsi="Roboto"/>
        </w:rPr>
        <w:t>upon termination of individual employment:</w:t>
      </w:r>
    </w:p>
    <w:p w:rsidR="00A41992" w:rsidRPr="00F82DF0" w:rsidRDefault="00BA2900" w:rsidP="00BA2900">
      <w:pPr>
        <w:pStyle w:val="ListParagraph"/>
        <w:numPr>
          <w:ilvl w:val="2"/>
          <w:numId w:val="17"/>
        </w:numPr>
        <w:spacing w:before="240" w:beforeAutospacing="0" w:after="240"/>
        <w:rPr>
          <w:rFonts w:ascii="Roboto" w:hAnsi="Roboto"/>
          <w:b/>
        </w:rPr>
      </w:pPr>
      <w:r w:rsidRPr="00F82DF0">
        <w:rPr>
          <w:rFonts w:ascii="Roboto" w:hAnsi="Roboto"/>
        </w:rPr>
        <w:lastRenderedPageBreak/>
        <w:t>I</w:t>
      </w:r>
      <w:r w:rsidR="00A41992" w:rsidRPr="00F82DF0">
        <w:rPr>
          <w:rFonts w:ascii="Roboto" w:hAnsi="Roboto"/>
        </w:rPr>
        <w:t>nformation system access</w:t>
      </w:r>
      <w:r w:rsidRPr="00F82DF0">
        <w:rPr>
          <w:rFonts w:ascii="Roboto" w:hAnsi="Roboto"/>
        </w:rPr>
        <w:t xml:space="preserve"> is terminated</w:t>
      </w:r>
      <w:r w:rsidR="00A41992" w:rsidRPr="00F82DF0">
        <w:rPr>
          <w:rFonts w:ascii="Roboto" w:hAnsi="Roboto"/>
        </w:rPr>
        <w:t>;</w:t>
      </w:r>
    </w:p>
    <w:p w:rsidR="00BA2900" w:rsidRPr="00F82DF0" w:rsidRDefault="00BA2900" w:rsidP="00BA2900">
      <w:pPr>
        <w:pStyle w:val="ListParagraph"/>
        <w:numPr>
          <w:ilvl w:val="3"/>
          <w:numId w:val="17"/>
        </w:numPr>
        <w:spacing w:before="240" w:beforeAutospacing="0" w:after="240"/>
        <w:rPr>
          <w:rFonts w:ascii="Roboto" w:hAnsi="Roboto"/>
          <w:b/>
        </w:rPr>
      </w:pPr>
      <w:r w:rsidRPr="00F82DF0">
        <w:rPr>
          <w:rFonts w:ascii="Roboto" w:hAnsi="Roboto"/>
        </w:rPr>
        <w:t>If termination is voluntary (i.e., normal, scheduled), terminate information system access within the same day of notification of such termination (i.e., same day the individual is terminated).</w:t>
      </w:r>
    </w:p>
    <w:p w:rsidR="00BA2900" w:rsidRPr="00BA2900" w:rsidRDefault="00BA2900" w:rsidP="00BA2900">
      <w:pPr>
        <w:pStyle w:val="ListParagraph"/>
        <w:numPr>
          <w:ilvl w:val="3"/>
          <w:numId w:val="17"/>
        </w:numPr>
        <w:spacing w:before="240" w:beforeAutospacing="0" w:after="240"/>
        <w:rPr>
          <w:b/>
        </w:rPr>
      </w:pPr>
      <w:r w:rsidRPr="00F82DF0">
        <w:rPr>
          <w:rFonts w:ascii="Roboto" w:hAnsi="Roboto"/>
        </w:rPr>
        <w:t>If termination is involuntary (i.e., emergency, adverse), terminate information system access within four (4) hours of notification of such termination (i.e., same day the employee is terminated).</w:t>
      </w:r>
    </w:p>
    <w:p w:rsidR="00BA2900" w:rsidRPr="00F82DF0" w:rsidRDefault="00BA2900" w:rsidP="00BA2900">
      <w:pPr>
        <w:pStyle w:val="ListParagraph"/>
        <w:numPr>
          <w:ilvl w:val="2"/>
          <w:numId w:val="17"/>
        </w:numPr>
        <w:spacing w:before="240" w:beforeAutospacing="0" w:after="240"/>
        <w:rPr>
          <w:rFonts w:ascii="Roboto" w:hAnsi="Roboto"/>
          <w:b/>
        </w:rPr>
      </w:pPr>
      <w:r w:rsidRPr="00F82DF0">
        <w:rPr>
          <w:rFonts w:ascii="Roboto" w:hAnsi="Roboto"/>
        </w:rPr>
        <w:t>A</w:t>
      </w:r>
      <w:r w:rsidR="00A41992" w:rsidRPr="00F82DF0">
        <w:rPr>
          <w:rFonts w:ascii="Roboto" w:hAnsi="Roboto"/>
        </w:rPr>
        <w:t>ll security-related organizational information system-related property</w:t>
      </w:r>
      <w:r w:rsidRPr="00F82DF0">
        <w:rPr>
          <w:rFonts w:ascii="Roboto" w:hAnsi="Roboto"/>
        </w:rPr>
        <w:t xml:space="preserve"> is retrieved (e.g., hardware authentication tokens, system administration technical manuals, keys, identification cards, and building passes).</w:t>
      </w:r>
      <w:r w:rsidR="00A41992" w:rsidRPr="00F82DF0">
        <w:rPr>
          <w:rFonts w:ascii="Roboto" w:hAnsi="Roboto"/>
        </w:rPr>
        <w:t>; and</w:t>
      </w:r>
    </w:p>
    <w:p w:rsidR="00BA2900" w:rsidRPr="00F82DF0" w:rsidRDefault="00BA2900" w:rsidP="00BA2900">
      <w:pPr>
        <w:pStyle w:val="ListParagraph"/>
        <w:numPr>
          <w:ilvl w:val="2"/>
          <w:numId w:val="17"/>
        </w:numPr>
        <w:spacing w:before="240" w:beforeAutospacing="0" w:after="240"/>
        <w:rPr>
          <w:rFonts w:ascii="Roboto" w:hAnsi="Roboto"/>
          <w:b/>
        </w:rPr>
      </w:pPr>
      <w:r w:rsidRPr="00F82DF0">
        <w:rPr>
          <w:rFonts w:ascii="Roboto" w:hAnsi="Roboto"/>
        </w:rPr>
        <w:t>A</w:t>
      </w:r>
      <w:r w:rsidR="00A41992" w:rsidRPr="00F82DF0">
        <w:rPr>
          <w:rFonts w:ascii="Roboto" w:hAnsi="Roboto"/>
        </w:rPr>
        <w:t>ccess to organizational information and information systems formerly controlled by terminated individual</w:t>
      </w:r>
      <w:r w:rsidRPr="00F82DF0">
        <w:rPr>
          <w:rFonts w:ascii="Roboto" w:hAnsi="Roboto"/>
        </w:rPr>
        <w:t xml:space="preserve"> is retained</w:t>
      </w:r>
      <w:r w:rsidR="00A41992" w:rsidRPr="00F82DF0">
        <w:rPr>
          <w:rFonts w:ascii="Roboto" w:hAnsi="Roboto"/>
        </w:rPr>
        <w:t>.</w:t>
      </w:r>
    </w:p>
    <w:p w:rsidR="00BA2900" w:rsidRPr="00F82DF0" w:rsidRDefault="00FB1F6C" w:rsidP="00BA2900">
      <w:pPr>
        <w:pStyle w:val="ListParagraph"/>
        <w:numPr>
          <w:ilvl w:val="3"/>
          <w:numId w:val="17"/>
        </w:numPr>
        <w:spacing w:before="240" w:beforeAutospacing="0" w:after="240"/>
        <w:rPr>
          <w:rFonts w:ascii="Roboto" w:hAnsi="Roboto"/>
          <w:b/>
        </w:rPr>
      </w:pPr>
      <w:r w:rsidRPr="00F82DF0">
        <w:rPr>
          <w:rFonts w:ascii="Roboto" w:hAnsi="Roboto"/>
        </w:rPr>
        <w:t xml:space="preserve">Prior to archiving or permanent disabling </w:t>
      </w:r>
      <w:r w:rsidR="00BA2900" w:rsidRPr="00F82DF0">
        <w:rPr>
          <w:rFonts w:ascii="Roboto" w:hAnsi="Roboto"/>
        </w:rPr>
        <w:t xml:space="preserve">of accounts, transfer all </w:t>
      </w:r>
      <w:r w:rsidR="0095128D" w:rsidRPr="00F82DF0">
        <w:rPr>
          <w:rFonts w:ascii="Roboto" w:hAnsi="Roboto"/>
        </w:rPr>
        <w:t>“</w:t>
      </w:r>
      <w:r w:rsidR="007149DB" w:rsidRPr="00F82DF0">
        <w:rPr>
          <w:rFonts w:ascii="Roboto" w:hAnsi="Roboto"/>
        </w:rPr>
        <w:t>YOUR AGENCY NAME</w:t>
      </w:r>
      <w:r w:rsidR="0095128D" w:rsidRPr="00F82DF0">
        <w:rPr>
          <w:rFonts w:ascii="Roboto" w:hAnsi="Roboto"/>
        </w:rPr>
        <w:t>”</w:t>
      </w:r>
      <w:r w:rsidRPr="00F82DF0">
        <w:rPr>
          <w:rFonts w:ascii="Roboto" w:hAnsi="Roboto"/>
        </w:rPr>
        <w:t xml:space="preserve"> information to appropriate personnel or archives.</w:t>
      </w:r>
    </w:p>
    <w:p w:rsidR="001640C1" w:rsidRPr="00F82DF0" w:rsidRDefault="00BA2900" w:rsidP="0076165A">
      <w:pPr>
        <w:pStyle w:val="ListParagraph"/>
        <w:numPr>
          <w:ilvl w:val="3"/>
          <w:numId w:val="17"/>
        </w:numPr>
        <w:autoSpaceDE w:val="0"/>
        <w:autoSpaceDN w:val="0"/>
        <w:adjustRightInd w:val="0"/>
        <w:spacing w:before="240" w:beforeAutospacing="0" w:after="240"/>
        <w:rPr>
          <w:rFonts w:ascii="Roboto" w:hAnsi="Roboto" w:cs="Arial"/>
          <w:b/>
          <w:bCs/>
          <w:lang w:val="fr-FR"/>
        </w:rPr>
      </w:pPr>
      <w:r w:rsidRPr="00F82DF0">
        <w:rPr>
          <w:rFonts w:ascii="Roboto" w:hAnsi="Roboto"/>
        </w:rPr>
        <w:t>In t</w:t>
      </w:r>
      <w:r w:rsidR="00FB1F6C" w:rsidRPr="00F82DF0">
        <w:rPr>
          <w:rFonts w:ascii="Roboto" w:hAnsi="Roboto"/>
        </w:rPr>
        <w:t>he event of an adverse removal or involuntary termination, rotate the employee or contractor to a non-sensitive position or restrict access or rights to information systems before notification, whenever possible, to avoid the potential for malicious actions to information systems.</w:t>
      </w:r>
    </w:p>
    <w:p w:rsidR="001640C1" w:rsidRPr="009E2632" w:rsidRDefault="00FB1F6C" w:rsidP="001640C1">
      <w:pPr>
        <w:pStyle w:val="ListParagraph"/>
        <w:numPr>
          <w:ilvl w:val="1"/>
          <w:numId w:val="17"/>
        </w:numPr>
        <w:autoSpaceDE w:val="0"/>
        <w:autoSpaceDN w:val="0"/>
        <w:adjustRightInd w:val="0"/>
        <w:spacing w:before="240" w:beforeAutospacing="0" w:after="240"/>
        <w:rPr>
          <w:rFonts w:ascii="Roboto" w:hAnsi="Roboto" w:cs="Arial"/>
          <w:b/>
          <w:bCs/>
          <w:lang w:val="fr-FR"/>
        </w:rPr>
      </w:pPr>
      <w:r w:rsidRPr="009E2632">
        <w:rPr>
          <w:rFonts w:ascii="Roboto" w:hAnsi="Roboto"/>
        </w:rPr>
        <w:t>The following activities must be performed for all personnel, including contractors, leaving, changing job</w:t>
      </w:r>
      <w:r w:rsidR="001640C1" w:rsidRPr="009E2632">
        <w:rPr>
          <w:rFonts w:ascii="Roboto" w:hAnsi="Roboto"/>
        </w:rPr>
        <w:t>s, or on extended absences:</w:t>
      </w:r>
    </w:p>
    <w:p w:rsidR="001640C1" w:rsidRPr="009E2632" w:rsidRDefault="00FB1F6C" w:rsidP="001640C1">
      <w:pPr>
        <w:pStyle w:val="ListParagraph"/>
        <w:numPr>
          <w:ilvl w:val="2"/>
          <w:numId w:val="17"/>
        </w:numPr>
        <w:autoSpaceDE w:val="0"/>
        <w:autoSpaceDN w:val="0"/>
        <w:adjustRightInd w:val="0"/>
        <w:spacing w:before="240" w:beforeAutospacing="0" w:after="240"/>
        <w:rPr>
          <w:rFonts w:ascii="Roboto" w:hAnsi="Roboto" w:cs="Arial"/>
          <w:b/>
          <w:bCs/>
          <w:lang w:val="fr-FR"/>
        </w:rPr>
      </w:pPr>
      <w:r w:rsidRPr="009E2632">
        <w:rPr>
          <w:rFonts w:ascii="Roboto" w:hAnsi="Roboto"/>
        </w:rPr>
        <w:t>Change or cancel all passwords, codes, user I</w:t>
      </w:r>
      <w:r w:rsidR="001640C1" w:rsidRPr="009E2632">
        <w:rPr>
          <w:rFonts w:ascii="Roboto" w:hAnsi="Roboto"/>
        </w:rPr>
        <w:t>Ds, and locks.</w:t>
      </w:r>
    </w:p>
    <w:p w:rsidR="001640C1" w:rsidRPr="009E2632" w:rsidRDefault="00FB1F6C" w:rsidP="001640C1">
      <w:pPr>
        <w:pStyle w:val="ListParagraph"/>
        <w:numPr>
          <w:ilvl w:val="2"/>
          <w:numId w:val="17"/>
        </w:numPr>
        <w:autoSpaceDE w:val="0"/>
        <w:autoSpaceDN w:val="0"/>
        <w:adjustRightInd w:val="0"/>
        <w:spacing w:before="240" w:beforeAutospacing="0" w:after="240"/>
        <w:rPr>
          <w:rFonts w:ascii="Roboto" w:hAnsi="Roboto" w:cs="Arial"/>
          <w:b/>
          <w:bCs/>
          <w:lang w:val="fr-FR"/>
        </w:rPr>
      </w:pPr>
      <w:r w:rsidRPr="009E2632">
        <w:rPr>
          <w:rFonts w:ascii="Roboto" w:hAnsi="Roboto"/>
        </w:rPr>
        <w:t>Disable user IDs for ext</w:t>
      </w:r>
      <w:r w:rsidR="001640C1" w:rsidRPr="009E2632">
        <w:rPr>
          <w:rFonts w:ascii="Roboto" w:hAnsi="Roboto"/>
        </w:rPr>
        <w:t>ended absences (60 days).</w:t>
      </w:r>
    </w:p>
    <w:p w:rsidR="001640C1" w:rsidRPr="009E2632" w:rsidRDefault="00FB1F6C" w:rsidP="001640C1">
      <w:pPr>
        <w:pStyle w:val="ListParagraph"/>
        <w:numPr>
          <w:ilvl w:val="2"/>
          <w:numId w:val="17"/>
        </w:numPr>
        <w:autoSpaceDE w:val="0"/>
        <w:autoSpaceDN w:val="0"/>
        <w:adjustRightInd w:val="0"/>
        <w:spacing w:before="240" w:beforeAutospacing="0" w:after="240"/>
        <w:rPr>
          <w:rFonts w:ascii="Roboto" w:hAnsi="Roboto" w:cs="Arial"/>
          <w:b/>
          <w:bCs/>
          <w:lang w:val="fr-FR"/>
        </w:rPr>
      </w:pPr>
      <w:r w:rsidRPr="009E2632">
        <w:rPr>
          <w:rFonts w:ascii="Roboto" w:hAnsi="Roboto"/>
        </w:rPr>
        <w:t xml:space="preserve">Update access control </w:t>
      </w:r>
      <w:r w:rsidR="001640C1" w:rsidRPr="009E2632">
        <w:rPr>
          <w:rFonts w:ascii="Roboto" w:hAnsi="Roboto"/>
        </w:rPr>
        <w:t>lists, mailing lists, etc.</w:t>
      </w:r>
    </w:p>
    <w:p w:rsidR="001640C1" w:rsidRPr="009E2632" w:rsidRDefault="00FB1F6C" w:rsidP="001640C1">
      <w:pPr>
        <w:pStyle w:val="ListParagraph"/>
        <w:numPr>
          <w:ilvl w:val="2"/>
          <w:numId w:val="17"/>
        </w:numPr>
        <w:autoSpaceDE w:val="0"/>
        <w:autoSpaceDN w:val="0"/>
        <w:adjustRightInd w:val="0"/>
        <w:spacing w:before="240" w:beforeAutospacing="0" w:after="240"/>
        <w:rPr>
          <w:rFonts w:ascii="Roboto" w:hAnsi="Roboto" w:cs="Arial"/>
          <w:b/>
          <w:bCs/>
          <w:lang w:val="fr-FR"/>
        </w:rPr>
      </w:pPr>
      <w:r w:rsidRPr="009E2632">
        <w:rPr>
          <w:rFonts w:ascii="Roboto" w:hAnsi="Roboto"/>
        </w:rPr>
        <w:t>Collect all keys,</w:t>
      </w:r>
      <w:r w:rsidR="001640C1" w:rsidRPr="009E2632">
        <w:rPr>
          <w:rFonts w:ascii="Roboto" w:hAnsi="Roboto"/>
        </w:rPr>
        <w:t xml:space="preserve"> badges, and similar items.</w:t>
      </w:r>
    </w:p>
    <w:p w:rsidR="001640C1" w:rsidRPr="009E2632" w:rsidRDefault="00FB1F6C" w:rsidP="001640C1">
      <w:pPr>
        <w:pStyle w:val="ListParagraph"/>
        <w:numPr>
          <w:ilvl w:val="2"/>
          <w:numId w:val="17"/>
        </w:numPr>
        <w:autoSpaceDE w:val="0"/>
        <w:autoSpaceDN w:val="0"/>
        <w:adjustRightInd w:val="0"/>
        <w:spacing w:before="240" w:beforeAutospacing="0" w:after="240"/>
        <w:rPr>
          <w:rFonts w:ascii="Roboto" w:hAnsi="Roboto" w:cs="Arial"/>
          <w:b/>
          <w:bCs/>
          <w:lang w:val="fr-FR"/>
        </w:rPr>
      </w:pPr>
      <w:r w:rsidRPr="009E2632">
        <w:rPr>
          <w:rFonts w:ascii="Roboto" w:hAnsi="Roboto"/>
        </w:rPr>
        <w:t>Reconcile any financial accounts over which</w:t>
      </w:r>
      <w:r w:rsidR="001640C1" w:rsidRPr="009E2632">
        <w:rPr>
          <w:rFonts w:ascii="Roboto" w:hAnsi="Roboto"/>
        </w:rPr>
        <w:t xml:space="preserve"> the employee had control.</w:t>
      </w:r>
    </w:p>
    <w:p w:rsidR="001F52E2" w:rsidRPr="001F52E2" w:rsidRDefault="00FB1F6C" w:rsidP="00A41992">
      <w:pPr>
        <w:pStyle w:val="ListParagraph"/>
        <w:numPr>
          <w:ilvl w:val="2"/>
          <w:numId w:val="17"/>
        </w:numPr>
        <w:autoSpaceDE w:val="0"/>
        <w:autoSpaceDN w:val="0"/>
        <w:adjustRightInd w:val="0"/>
        <w:spacing w:before="240" w:beforeAutospacing="0" w:after="240"/>
        <w:rPr>
          <w:rFonts w:cs="Arial"/>
          <w:b/>
          <w:bCs/>
          <w:lang w:val="fr-FR"/>
        </w:rPr>
      </w:pPr>
      <w:r w:rsidRPr="009E2632">
        <w:rPr>
          <w:rFonts w:ascii="Roboto" w:hAnsi="Roboto"/>
        </w:rPr>
        <w:t>Ensure electronic records are accessible and properly secured, filed</w:t>
      </w:r>
      <w:r w:rsidR="001640C1" w:rsidRPr="009E2632">
        <w:rPr>
          <w:rFonts w:ascii="Roboto" w:hAnsi="Roboto"/>
        </w:rPr>
        <w:t>, or appropriately disposed.</w:t>
      </w:r>
      <w:r w:rsidRPr="00BA2900">
        <w:t xml:space="preserve"> </w:t>
      </w:r>
    </w:p>
    <w:p w:rsidR="00A41992" w:rsidRPr="0075531F" w:rsidRDefault="00A41992" w:rsidP="001F52E2">
      <w:pPr>
        <w:pStyle w:val="ListParagraph"/>
        <w:numPr>
          <w:ilvl w:val="0"/>
          <w:numId w:val="17"/>
        </w:numPr>
        <w:autoSpaceDE w:val="0"/>
        <w:autoSpaceDN w:val="0"/>
        <w:adjustRightInd w:val="0"/>
        <w:spacing w:before="240" w:beforeAutospacing="0" w:after="240"/>
        <w:rPr>
          <w:rFonts w:ascii="Roboto" w:hAnsi="Roboto" w:cs="Arial"/>
          <w:b/>
          <w:bCs/>
          <w:lang w:val="fr-FR"/>
        </w:rPr>
      </w:pPr>
      <w:r w:rsidRPr="0075531F">
        <w:rPr>
          <w:rFonts w:ascii="Roboto" w:hAnsi="Roboto" w:cs="Arial"/>
          <w:b/>
          <w:bCs/>
          <w:lang w:val="fr-FR"/>
        </w:rPr>
        <w:t>PERSONNEL TRANSFER</w:t>
      </w:r>
    </w:p>
    <w:p w:rsidR="001F52E2" w:rsidRPr="0075531F" w:rsidRDefault="001F52E2" w:rsidP="001F52E2">
      <w:pPr>
        <w:autoSpaceDE w:val="0"/>
        <w:autoSpaceDN w:val="0"/>
        <w:adjustRightInd w:val="0"/>
        <w:ind w:left="720"/>
        <w:rPr>
          <w:rFonts w:ascii="Roboto" w:hAnsi="Roboto" w:cs="Arial"/>
          <w:sz w:val="20"/>
        </w:rPr>
      </w:pPr>
      <w:r w:rsidRPr="0075531F">
        <w:rPr>
          <w:rFonts w:ascii="Roboto" w:hAnsi="Roboto" w:cs="Arial"/>
          <w:sz w:val="20"/>
        </w:rPr>
        <w:t xml:space="preserve">Note: This control applies when the reassignment or transfer of an employee is permanent or of such an extended duration as to make the actions warranted.  </w:t>
      </w:r>
    </w:p>
    <w:p w:rsidR="001F52E2" w:rsidRPr="0075531F" w:rsidRDefault="001F52E2" w:rsidP="001F52E2">
      <w:pPr>
        <w:pStyle w:val="ListParagraph"/>
        <w:numPr>
          <w:ilvl w:val="1"/>
          <w:numId w:val="17"/>
        </w:numPr>
        <w:autoSpaceDE w:val="0"/>
        <w:autoSpaceDN w:val="0"/>
        <w:adjustRightInd w:val="0"/>
        <w:rPr>
          <w:rFonts w:ascii="Roboto" w:hAnsi="Roboto" w:cs="Arial"/>
        </w:rPr>
      </w:pPr>
      <w:r w:rsidRPr="0075531F">
        <w:rPr>
          <w:rFonts w:ascii="Roboto" w:hAnsi="Roboto" w:cs="Arial"/>
        </w:rPr>
        <w:t>The ISO shall require that:</w:t>
      </w:r>
    </w:p>
    <w:p w:rsidR="001F52E2" w:rsidRPr="0075531F" w:rsidRDefault="001640C1" w:rsidP="001F52E2">
      <w:pPr>
        <w:pStyle w:val="ListParagraph"/>
        <w:numPr>
          <w:ilvl w:val="2"/>
          <w:numId w:val="17"/>
        </w:numPr>
        <w:autoSpaceDE w:val="0"/>
        <w:autoSpaceDN w:val="0"/>
        <w:adjustRightInd w:val="0"/>
        <w:spacing w:before="240" w:beforeAutospacing="0" w:after="240"/>
        <w:rPr>
          <w:rFonts w:ascii="Roboto" w:hAnsi="Roboto" w:cs="Arial"/>
          <w:b/>
          <w:bCs/>
          <w:lang w:val="fr-FR"/>
        </w:rPr>
      </w:pPr>
      <w:r w:rsidRPr="0075531F">
        <w:rPr>
          <w:rFonts w:ascii="Roboto" w:hAnsi="Roboto" w:cs="Arial"/>
        </w:rPr>
        <w:t>Logical and physical access authorizations to information systems and facilities must be reviewed when personnel are reassigned or transferred to o</w:t>
      </w:r>
      <w:r w:rsidR="001F52E2" w:rsidRPr="0075531F">
        <w:rPr>
          <w:rFonts w:ascii="Roboto" w:hAnsi="Roboto" w:cs="Arial"/>
        </w:rPr>
        <w:t xml:space="preserve">ther positions within </w:t>
      </w:r>
      <w:r w:rsidR="0095128D" w:rsidRPr="0075531F">
        <w:rPr>
          <w:rFonts w:ascii="Roboto" w:hAnsi="Roboto" w:cs="Arial"/>
        </w:rPr>
        <w:t>“</w:t>
      </w:r>
      <w:r w:rsidR="007149DB" w:rsidRPr="0075531F">
        <w:rPr>
          <w:rFonts w:ascii="Roboto" w:hAnsi="Roboto" w:cs="Arial"/>
        </w:rPr>
        <w:t>YOUR AGENCY NAME</w:t>
      </w:r>
      <w:r w:rsidR="0095128D" w:rsidRPr="0075531F">
        <w:rPr>
          <w:rFonts w:ascii="Roboto" w:hAnsi="Roboto" w:cs="Arial"/>
        </w:rPr>
        <w:t>”</w:t>
      </w:r>
      <w:r w:rsidRPr="0075531F">
        <w:rPr>
          <w:rFonts w:ascii="Roboto" w:hAnsi="Roboto" w:cs="Arial"/>
        </w:rPr>
        <w:t xml:space="preserve"> and the appropriate actions must be initiated.</w:t>
      </w:r>
    </w:p>
    <w:p w:rsidR="001F52E2" w:rsidRPr="001D23AD"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1D23AD">
        <w:rPr>
          <w:rFonts w:ascii="Roboto" w:hAnsi="Roboto" w:cs="Arial"/>
        </w:rPr>
        <w:t>The actions undertaken must be driven by the individual’s</w:t>
      </w:r>
      <w:r w:rsidR="001F52E2" w:rsidRPr="001D23AD">
        <w:rPr>
          <w:rFonts w:ascii="Roboto" w:hAnsi="Roboto" w:cs="Arial"/>
        </w:rPr>
        <w:t xml:space="preserve"> position risk designation.</w:t>
      </w:r>
    </w:p>
    <w:p w:rsidR="001F52E2" w:rsidRPr="00016118" w:rsidRDefault="001640C1" w:rsidP="001F52E2">
      <w:pPr>
        <w:pStyle w:val="ListParagraph"/>
        <w:numPr>
          <w:ilvl w:val="2"/>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lastRenderedPageBreak/>
        <w:t>The following activities must be performed for all personnel, including contractors, upon personne</w:t>
      </w:r>
      <w:r w:rsidR="001F52E2" w:rsidRPr="00016118">
        <w:rPr>
          <w:rFonts w:ascii="Roboto" w:hAnsi="Roboto" w:cs="Arial"/>
        </w:rPr>
        <w:t>l reassignment or transfer:</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Change or cancel all passw</w:t>
      </w:r>
      <w:r w:rsidR="001F52E2" w:rsidRPr="00016118">
        <w:rPr>
          <w:rFonts w:ascii="Roboto" w:hAnsi="Roboto" w:cs="Arial"/>
        </w:rPr>
        <w:t>ords, codes, and user IDs.</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Update access control l</w:t>
      </w:r>
      <w:r w:rsidR="001F52E2" w:rsidRPr="00016118">
        <w:rPr>
          <w:rFonts w:ascii="Roboto" w:hAnsi="Roboto" w:cs="Arial"/>
        </w:rPr>
        <w:t>ists, mailing lists, etc.</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Reconcile any financial accounts over which</w:t>
      </w:r>
      <w:r w:rsidR="001F52E2" w:rsidRPr="00016118">
        <w:rPr>
          <w:rFonts w:ascii="Roboto" w:hAnsi="Roboto" w:cs="Arial"/>
        </w:rPr>
        <w:t xml:space="preserve"> the employee had control.  </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Ensure electronic records are accessible and properly secured, filed, or appropriately disp</w:t>
      </w:r>
      <w:r w:rsidR="001F52E2" w:rsidRPr="00016118">
        <w:rPr>
          <w:rFonts w:ascii="Roboto" w:hAnsi="Roboto" w:cs="Arial"/>
        </w:rPr>
        <w:t>osed.</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Collect old keys, identification cards, authentication t</w:t>
      </w:r>
      <w:r w:rsidR="001F52E2" w:rsidRPr="00016118">
        <w:rPr>
          <w:rFonts w:ascii="Roboto" w:hAnsi="Roboto" w:cs="Arial"/>
        </w:rPr>
        <w:t>okens, and building passes.</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Issue new keys, identification cards, authentication to</w:t>
      </w:r>
      <w:r w:rsidR="001F52E2" w:rsidRPr="00016118">
        <w:rPr>
          <w:rFonts w:ascii="Roboto" w:hAnsi="Roboto" w:cs="Arial"/>
        </w:rPr>
        <w:t>kens, and building passes.</w:t>
      </w:r>
    </w:p>
    <w:p w:rsidR="001F52E2" w:rsidRPr="00016118"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Close previou</w:t>
      </w:r>
      <w:r w:rsidR="001F52E2" w:rsidRPr="00016118">
        <w:rPr>
          <w:rFonts w:ascii="Roboto" w:hAnsi="Roboto" w:cs="Arial"/>
        </w:rPr>
        <w:t>s information system accounts unless the original supervisor</w:t>
      </w:r>
      <w:r w:rsidRPr="00016118">
        <w:rPr>
          <w:rFonts w:ascii="Roboto" w:hAnsi="Roboto" w:cs="Arial"/>
        </w:rPr>
        <w:t xml:space="preserve"> and the new supervisor carefully review the account to ensure that no resources or access privileges are left on the account and the account has only the resources and privileges appropriate to the person’s new role and responsibilities.   </w:t>
      </w:r>
    </w:p>
    <w:p w:rsidR="001F52E2" w:rsidRPr="00016118" w:rsidRDefault="001F52E2"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016118">
        <w:rPr>
          <w:rFonts w:ascii="Roboto" w:hAnsi="Roboto" w:cs="Arial"/>
        </w:rPr>
        <w:t>Establish new accounts.</w:t>
      </w:r>
    </w:p>
    <w:p w:rsidR="001F52E2" w:rsidRPr="00F663B3" w:rsidRDefault="001640C1" w:rsidP="001F52E2">
      <w:pPr>
        <w:pStyle w:val="ListParagraph"/>
        <w:numPr>
          <w:ilvl w:val="4"/>
          <w:numId w:val="17"/>
        </w:numPr>
        <w:autoSpaceDE w:val="0"/>
        <w:autoSpaceDN w:val="0"/>
        <w:adjustRightInd w:val="0"/>
        <w:spacing w:before="240" w:beforeAutospacing="0" w:after="240"/>
        <w:rPr>
          <w:rFonts w:ascii="Roboto" w:hAnsi="Roboto" w:cs="Arial"/>
          <w:b/>
          <w:bCs/>
          <w:lang w:val="fr-FR"/>
        </w:rPr>
      </w:pPr>
      <w:r w:rsidRPr="00F663B3">
        <w:rPr>
          <w:rFonts w:ascii="Roboto" w:hAnsi="Roboto" w:cs="Arial"/>
        </w:rPr>
        <w:t>The individual’s access privileges and authorizations must be reviewed and updated to be in alignment with the new po</w:t>
      </w:r>
      <w:r w:rsidR="001F52E2" w:rsidRPr="00F663B3">
        <w:rPr>
          <w:rFonts w:ascii="Roboto" w:hAnsi="Roboto" w:cs="Arial"/>
        </w:rPr>
        <w:t>sition on the effective date.</w:t>
      </w:r>
    </w:p>
    <w:p w:rsidR="001F52E2" w:rsidRPr="001F52E2" w:rsidRDefault="001640C1" w:rsidP="001F52E2">
      <w:pPr>
        <w:pStyle w:val="ListParagraph"/>
        <w:numPr>
          <w:ilvl w:val="3"/>
          <w:numId w:val="17"/>
        </w:numPr>
        <w:autoSpaceDE w:val="0"/>
        <w:autoSpaceDN w:val="0"/>
        <w:adjustRightInd w:val="0"/>
        <w:spacing w:before="240" w:beforeAutospacing="0" w:after="240"/>
        <w:rPr>
          <w:rFonts w:cs="Arial"/>
          <w:b/>
          <w:bCs/>
          <w:lang w:val="fr-FR"/>
        </w:rPr>
      </w:pPr>
      <w:r w:rsidRPr="00F663B3">
        <w:rPr>
          <w:rFonts w:ascii="Roboto" w:hAnsi="Roboto" w:cs="Arial"/>
        </w:rPr>
        <w:t>Change information system and fa</w:t>
      </w:r>
      <w:r w:rsidR="001F52E2" w:rsidRPr="00F663B3">
        <w:rPr>
          <w:rFonts w:ascii="Roboto" w:hAnsi="Roboto" w:cs="Arial"/>
        </w:rPr>
        <w:t>cility access authorizations</w:t>
      </w:r>
      <w:r w:rsidR="001F52E2">
        <w:rPr>
          <w:rFonts w:cs="Arial"/>
        </w:rPr>
        <w:t>.</w:t>
      </w:r>
    </w:p>
    <w:p w:rsidR="001F52E2" w:rsidRPr="00F663B3" w:rsidRDefault="001640C1" w:rsidP="001F52E2">
      <w:pPr>
        <w:pStyle w:val="ListParagraph"/>
        <w:numPr>
          <w:ilvl w:val="4"/>
          <w:numId w:val="17"/>
        </w:numPr>
        <w:autoSpaceDE w:val="0"/>
        <w:autoSpaceDN w:val="0"/>
        <w:adjustRightInd w:val="0"/>
        <w:spacing w:before="240" w:beforeAutospacing="0" w:after="240"/>
        <w:rPr>
          <w:rFonts w:ascii="Roboto" w:hAnsi="Roboto" w:cs="Arial"/>
          <w:b/>
          <w:bCs/>
          <w:lang w:val="fr-FR"/>
        </w:rPr>
      </w:pPr>
      <w:r w:rsidRPr="00F663B3">
        <w:rPr>
          <w:rFonts w:ascii="Roboto" w:hAnsi="Roboto" w:cs="Arial"/>
        </w:rPr>
        <w:t xml:space="preserve">Individual information system and facility access authorizations must be reviewed and appropriately aligned or re-aligned with the new position’s required </w:t>
      </w:r>
      <w:r w:rsidR="001F52E2" w:rsidRPr="00F663B3">
        <w:rPr>
          <w:rFonts w:ascii="Roboto" w:hAnsi="Roboto" w:cs="Arial"/>
        </w:rPr>
        <w:t>accesses and authorizations.</w:t>
      </w:r>
    </w:p>
    <w:p w:rsidR="001F52E2" w:rsidRPr="00F663B3" w:rsidRDefault="001640C1" w:rsidP="001F52E2">
      <w:pPr>
        <w:pStyle w:val="ListParagraph"/>
        <w:numPr>
          <w:ilvl w:val="3"/>
          <w:numId w:val="17"/>
        </w:numPr>
        <w:autoSpaceDE w:val="0"/>
        <w:autoSpaceDN w:val="0"/>
        <w:adjustRightInd w:val="0"/>
        <w:spacing w:before="240" w:beforeAutospacing="0" w:after="240"/>
        <w:rPr>
          <w:rFonts w:ascii="Roboto" w:hAnsi="Roboto" w:cs="Arial"/>
          <w:b/>
          <w:bCs/>
          <w:lang w:val="fr-FR"/>
        </w:rPr>
      </w:pPr>
      <w:r w:rsidRPr="00F663B3">
        <w:rPr>
          <w:rFonts w:ascii="Roboto" w:hAnsi="Roboto" w:cs="Arial"/>
        </w:rPr>
        <w:t xml:space="preserve">Provide for access to official records to which the individual employee had access at the previous work location and in the previous </w:t>
      </w:r>
      <w:r w:rsidR="001F52E2" w:rsidRPr="00F663B3">
        <w:rPr>
          <w:rFonts w:ascii="Roboto" w:hAnsi="Roboto" w:cs="Arial"/>
        </w:rPr>
        <w:t>information system accounts.</w:t>
      </w:r>
    </w:p>
    <w:p w:rsidR="001F52E2" w:rsidRPr="00F663B3" w:rsidRDefault="001640C1" w:rsidP="001F52E2">
      <w:pPr>
        <w:pStyle w:val="ListParagraph"/>
        <w:numPr>
          <w:ilvl w:val="2"/>
          <w:numId w:val="17"/>
        </w:numPr>
        <w:autoSpaceDE w:val="0"/>
        <w:autoSpaceDN w:val="0"/>
        <w:adjustRightInd w:val="0"/>
        <w:spacing w:before="240" w:beforeAutospacing="0" w:after="240"/>
        <w:rPr>
          <w:rFonts w:ascii="Roboto" w:hAnsi="Roboto" w:cs="Arial"/>
          <w:b/>
          <w:bCs/>
          <w:lang w:val="fr-FR"/>
        </w:rPr>
      </w:pPr>
      <w:r w:rsidRPr="00F663B3">
        <w:rPr>
          <w:rFonts w:ascii="Roboto" w:hAnsi="Roboto" w:cs="Arial"/>
        </w:rPr>
        <w:t>The transfer or reassignment actions must be initiated within 24 hours following the formal t</w:t>
      </w:r>
      <w:r w:rsidR="001F52E2" w:rsidRPr="00F663B3">
        <w:rPr>
          <w:rFonts w:ascii="Roboto" w:hAnsi="Roboto" w:cs="Arial"/>
        </w:rPr>
        <w:t>ransfer action.</w:t>
      </w:r>
    </w:p>
    <w:p w:rsidR="001F52E2" w:rsidRPr="00F663B3" w:rsidRDefault="001640C1" w:rsidP="00A41992">
      <w:pPr>
        <w:pStyle w:val="ListParagraph"/>
        <w:numPr>
          <w:ilvl w:val="2"/>
          <w:numId w:val="17"/>
        </w:numPr>
        <w:autoSpaceDE w:val="0"/>
        <w:autoSpaceDN w:val="0"/>
        <w:adjustRightInd w:val="0"/>
        <w:spacing w:before="240" w:beforeAutospacing="0" w:after="240"/>
        <w:rPr>
          <w:rFonts w:ascii="Roboto" w:hAnsi="Roboto" w:cs="Arial"/>
          <w:b/>
          <w:bCs/>
          <w:lang w:val="fr-FR"/>
        </w:rPr>
      </w:pPr>
      <w:r w:rsidRPr="00F663B3">
        <w:rPr>
          <w:rFonts w:ascii="Roboto" w:hAnsi="Roboto" w:cs="Arial"/>
        </w:rPr>
        <w:t>Access controls for information systems must be reviewed every 30 days to verify that the access lists have been updated rega</w:t>
      </w:r>
      <w:r w:rsidR="001F52E2" w:rsidRPr="00F663B3">
        <w:rPr>
          <w:rFonts w:ascii="Roboto" w:hAnsi="Roboto" w:cs="Arial"/>
        </w:rPr>
        <w:t>rding transferred individuals.</w:t>
      </w:r>
    </w:p>
    <w:p w:rsidR="00E55E54" w:rsidRPr="00956B4D" w:rsidRDefault="00A41992" w:rsidP="00E55E54">
      <w:pPr>
        <w:pStyle w:val="ListParagraph"/>
        <w:numPr>
          <w:ilvl w:val="0"/>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b/>
          <w:bCs/>
        </w:rPr>
        <w:t xml:space="preserve">ACCESS AGREEMENTS </w:t>
      </w:r>
    </w:p>
    <w:p w:rsidR="00E55E54" w:rsidRPr="00956B4D" w:rsidRDefault="00E55E54" w:rsidP="00E55E54">
      <w:pPr>
        <w:pStyle w:val="ListParagraph"/>
        <w:numPr>
          <w:ilvl w:val="1"/>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The ISO requires that:</w:t>
      </w:r>
    </w:p>
    <w:p w:rsidR="00E55E54" w:rsidRPr="00956B4D" w:rsidRDefault="00E55E54" w:rsidP="00E55E54">
      <w:pPr>
        <w:pStyle w:val="ListParagraph"/>
        <w:numPr>
          <w:ilvl w:val="2"/>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 xml:space="preserve">Appropriate access agreements (e.g., nondisclosure agreements, acceptable use agreements, rules of behavior, conflict-of-interest agreements) must be signed by individuals requiring access to </w:t>
      </w:r>
      <w:r w:rsidR="0095128D" w:rsidRPr="00956B4D">
        <w:rPr>
          <w:rFonts w:ascii="Roboto" w:hAnsi="Roboto" w:cs="Arial"/>
        </w:rPr>
        <w:t>“</w:t>
      </w:r>
      <w:r w:rsidR="007149DB" w:rsidRPr="00956B4D">
        <w:rPr>
          <w:rFonts w:ascii="Roboto" w:hAnsi="Roboto" w:cs="Arial"/>
        </w:rPr>
        <w:t>YOUR AGENCY NAME</w:t>
      </w:r>
      <w:r w:rsidR="0095128D" w:rsidRPr="00956B4D">
        <w:rPr>
          <w:rFonts w:ascii="Roboto" w:hAnsi="Roboto" w:cs="Arial"/>
        </w:rPr>
        <w:t>”</w:t>
      </w:r>
      <w:r w:rsidRPr="00956B4D">
        <w:rPr>
          <w:rFonts w:ascii="Roboto" w:hAnsi="Roboto" w:cs="Arial"/>
        </w:rPr>
        <w:t xml:space="preserve"> information and information systems prior to being granted access.</w:t>
      </w:r>
    </w:p>
    <w:p w:rsidR="00E55E54" w:rsidRPr="00956B4D" w:rsidRDefault="00E55E54" w:rsidP="00E55E54">
      <w:pPr>
        <w:pStyle w:val="ListParagraph"/>
        <w:numPr>
          <w:ilvl w:val="3"/>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Signed access agreements must include an acknowledgement that individuals have read, understand, and agree to abide by the constraints associated with the information system to which access is authorized.</w:t>
      </w:r>
    </w:p>
    <w:p w:rsidR="00E55E54" w:rsidRPr="00956B4D" w:rsidRDefault="00E55E54" w:rsidP="00E55E54">
      <w:pPr>
        <w:pStyle w:val="ListParagraph"/>
        <w:numPr>
          <w:ilvl w:val="3"/>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lastRenderedPageBreak/>
        <w:t>Access agreements must state that penalties for non-compliance may include sanctions and possible criminal and/or civil prosecution.</w:t>
      </w:r>
    </w:p>
    <w:p w:rsidR="00E55E54" w:rsidRPr="00956B4D" w:rsidRDefault="00E55E54" w:rsidP="00E55E54">
      <w:pPr>
        <w:pStyle w:val="ListParagraph"/>
        <w:numPr>
          <w:ilvl w:val="2"/>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The access agreements must be reviewed and updated (i.e., redistributed and signatures collected) as follows:</w:t>
      </w:r>
    </w:p>
    <w:p w:rsidR="00E55E54" w:rsidRPr="00956B4D" w:rsidRDefault="005F5838" w:rsidP="00E55E54">
      <w:pPr>
        <w:pStyle w:val="ListParagraph"/>
        <w:numPr>
          <w:ilvl w:val="3"/>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On an annual basis</w:t>
      </w:r>
      <w:r w:rsidR="00E55E54" w:rsidRPr="00956B4D">
        <w:rPr>
          <w:rFonts w:ascii="Roboto" w:hAnsi="Roboto" w:cs="Arial"/>
        </w:rPr>
        <w:t>.</w:t>
      </w:r>
    </w:p>
    <w:p w:rsidR="00E55E54" w:rsidRPr="00956B4D" w:rsidRDefault="00E55E54" w:rsidP="00E55E54">
      <w:pPr>
        <w:pStyle w:val="ListParagraph"/>
        <w:numPr>
          <w:ilvl w:val="3"/>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Whenever there is a significant change to the information system or information being processed.</w:t>
      </w:r>
    </w:p>
    <w:p w:rsidR="00E55E54" w:rsidRPr="00E55E54" w:rsidRDefault="00E55E54" w:rsidP="00E55E54">
      <w:pPr>
        <w:pStyle w:val="ListParagraph"/>
        <w:numPr>
          <w:ilvl w:val="3"/>
          <w:numId w:val="17"/>
        </w:numPr>
        <w:autoSpaceDE w:val="0"/>
        <w:autoSpaceDN w:val="0"/>
        <w:adjustRightInd w:val="0"/>
        <w:spacing w:before="240" w:beforeAutospacing="0" w:after="240"/>
        <w:rPr>
          <w:rFonts w:cs="Arial"/>
          <w:b/>
          <w:bCs/>
          <w:lang w:val="fr-FR"/>
        </w:rPr>
      </w:pPr>
      <w:r w:rsidRPr="00956B4D">
        <w:rPr>
          <w:rFonts w:ascii="Roboto" w:hAnsi="Roboto" w:cs="Arial"/>
        </w:rPr>
        <w:t>Whenever there is a change to the agreements’ verbiage.</w:t>
      </w:r>
      <w:r w:rsidRPr="00E55E54">
        <w:rPr>
          <w:rFonts w:cs="Arial"/>
        </w:rPr>
        <w:t xml:space="preserve">  </w:t>
      </w:r>
    </w:p>
    <w:p w:rsidR="00E55E54" w:rsidRPr="00956B4D" w:rsidRDefault="00E55E54" w:rsidP="00E55E54">
      <w:pPr>
        <w:pStyle w:val="ListParagraph"/>
        <w:numPr>
          <w:ilvl w:val="2"/>
          <w:numId w:val="17"/>
        </w:numPr>
        <w:autoSpaceDE w:val="0"/>
        <w:autoSpaceDN w:val="0"/>
        <w:adjustRightInd w:val="0"/>
        <w:spacing w:before="240" w:beforeAutospacing="0" w:after="240"/>
        <w:rPr>
          <w:rFonts w:ascii="Roboto" w:hAnsi="Roboto" w:cs="Arial"/>
          <w:b/>
          <w:bCs/>
          <w:lang w:val="fr-FR"/>
        </w:rPr>
      </w:pPr>
      <w:r w:rsidRPr="00956B4D">
        <w:rPr>
          <w:rFonts w:ascii="Roboto" w:hAnsi="Roboto" w:cs="Arial"/>
        </w:rPr>
        <w:t>An individual’s current, signed access agreements must be kept on file for one fiscal year after termination.</w:t>
      </w:r>
    </w:p>
    <w:p w:rsidR="00A41992" w:rsidRPr="00956B4D" w:rsidRDefault="00E55E54" w:rsidP="00E55E54">
      <w:pPr>
        <w:autoSpaceDE w:val="0"/>
        <w:autoSpaceDN w:val="0"/>
        <w:adjustRightInd w:val="0"/>
        <w:ind w:left="720"/>
        <w:rPr>
          <w:rFonts w:ascii="Roboto" w:hAnsi="Roboto" w:cs="Arial"/>
          <w:sz w:val="20"/>
        </w:rPr>
      </w:pPr>
      <w:r w:rsidRPr="00956B4D">
        <w:rPr>
          <w:rFonts w:ascii="Roboto" w:hAnsi="Roboto" w:cs="Arial"/>
          <w:sz w:val="20"/>
        </w:rPr>
        <w:t xml:space="preserve">Note: Electronic signatures are acceptable for use in acknowledging access agreements unless specifically prohibited by Agency policy.  </w:t>
      </w:r>
    </w:p>
    <w:p w:rsidR="00C7320F" w:rsidRPr="00132FED" w:rsidRDefault="00C7320F" w:rsidP="00E55E54">
      <w:pPr>
        <w:autoSpaceDE w:val="0"/>
        <w:autoSpaceDN w:val="0"/>
        <w:adjustRightInd w:val="0"/>
        <w:ind w:left="720"/>
        <w:rPr>
          <w:rFonts w:ascii="Verdana" w:hAnsi="Verdana" w:cs="Arial"/>
          <w:sz w:val="20"/>
        </w:rPr>
      </w:pPr>
    </w:p>
    <w:p w:rsidR="00E55E54" w:rsidRPr="004F02A2" w:rsidRDefault="00A41992" w:rsidP="00C7320F">
      <w:pPr>
        <w:pStyle w:val="ListParagraph"/>
        <w:numPr>
          <w:ilvl w:val="0"/>
          <w:numId w:val="17"/>
        </w:numPr>
        <w:autoSpaceDE w:val="0"/>
        <w:autoSpaceDN w:val="0"/>
        <w:adjustRightInd w:val="0"/>
        <w:spacing w:before="120" w:beforeAutospacing="0" w:after="240"/>
        <w:rPr>
          <w:rFonts w:ascii="Roboto" w:hAnsi="Roboto" w:cs="Arial"/>
          <w:b/>
          <w:bCs/>
        </w:rPr>
      </w:pPr>
      <w:r w:rsidRPr="004F02A2">
        <w:rPr>
          <w:rFonts w:ascii="Roboto" w:hAnsi="Roboto" w:cs="Arial"/>
          <w:b/>
          <w:bCs/>
        </w:rPr>
        <w:t xml:space="preserve">THIRD-PARTY PERSONNEL SECURITY </w:t>
      </w:r>
    </w:p>
    <w:p w:rsidR="00E55E54" w:rsidRPr="004F02A2" w:rsidRDefault="00E55E54" w:rsidP="00E55E54">
      <w:pPr>
        <w:pStyle w:val="ListParagraph"/>
        <w:numPr>
          <w:ilvl w:val="1"/>
          <w:numId w:val="17"/>
        </w:numPr>
        <w:autoSpaceDE w:val="0"/>
        <w:autoSpaceDN w:val="0"/>
        <w:adjustRightInd w:val="0"/>
        <w:rPr>
          <w:rFonts w:ascii="Roboto" w:hAnsi="Roboto" w:cs="Arial"/>
          <w:b/>
          <w:bCs/>
        </w:rPr>
      </w:pPr>
      <w:r w:rsidRPr="004F02A2">
        <w:rPr>
          <w:rFonts w:ascii="Roboto" w:hAnsi="Roboto"/>
        </w:rPr>
        <w:t>The ISO shall require:</w:t>
      </w:r>
    </w:p>
    <w:p w:rsidR="00E55E54" w:rsidRPr="004F02A2" w:rsidRDefault="00E55E54" w:rsidP="00E55E54">
      <w:pPr>
        <w:pStyle w:val="ListParagraph"/>
        <w:numPr>
          <w:ilvl w:val="2"/>
          <w:numId w:val="17"/>
        </w:numPr>
        <w:autoSpaceDE w:val="0"/>
        <w:autoSpaceDN w:val="0"/>
        <w:adjustRightInd w:val="0"/>
        <w:rPr>
          <w:rFonts w:ascii="Roboto" w:hAnsi="Roboto" w:cs="Arial"/>
          <w:b/>
          <w:bCs/>
        </w:rPr>
      </w:pPr>
      <w:r w:rsidRPr="004F02A2">
        <w:rPr>
          <w:rFonts w:ascii="Roboto" w:hAnsi="Roboto"/>
        </w:rPr>
        <w:t>Personnel security requirements including security roles and responsibilities for third-party providers (e.g., service bureaus, contractors, and other organizations providing information system development, information technology services, outsourced applications, and network and security management) must be established.</w:t>
      </w:r>
    </w:p>
    <w:p w:rsidR="00E55E54" w:rsidRPr="004F02A2" w:rsidRDefault="00E55E54" w:rsidP="00E55E54">
      <w:pPr>
        <w:pStyle w:val="ListParagraph"/>
        <w:numPr>
          <w:ilvl w:val="2"/>
          <w:numId w:val="17"/>
        </w:numPr>
        <w:autoSpaceDE w:val="0"/>
        <w:autoSpaceDN w:val="0"/>
        <w:adjustRightInd w:val="0"/>
        <w:rPr>
          <w:rFonts w:ascii="Roboto" w:hAnsi="Roboto" w:cs="Arial"/>
          <w:b/>
          <w:bCs/>
        </w:rPr>
      </w:pPr>
      <w:r w:rsidRPr="004F02A2">
        <w:rPr>
          <w:rFonts w:ascii="Roboto" w:hAnsi="Roboto"/>
        </w:rPr>
        <w:t>Personnel security requirements must be documented.</w:t>
      </w:r>
    </w:p>
    <w:p w:rsidR="00E55E54" w:rsidRPr="004F02A2" w:rsidRDefault="00E55E54" w:rsidP="00E55E54">
      <w:pPr>
        <w:pStyle w:val="ListParagraph"/>
        <w:numPr>
          <w:ilvl w:val="3"/>
          <w:numId w:val="17"/>
        </w:numPr>
        <w:autoSpaceDE w:val="0"/>
        <w:autoSpaceDN w:val="0"/>
        <w:adjustRightInd w:val="0"/>
        <w:rPr>
          <w:rFonts w:ascii="Roboto" w:hAnsi="Roboto" w:cs="Arial"/>
          <w:b/>
          <w:bCs/>
        </w:rPr>
      </w:pPr>
      <w:r w:rsidRPr="004F02A2">
        <w:rPr>
          <w:rFonts w:ascii="Roboto" w:hAnsi="Roboto"/>
        </w:rPr>
        <w:t xml:space="preserve">Personnel security requirements must be explicitly included in acquisition-related documents. </w:t>
      </w:r>
    </w:p>
    <w:p w:rsidR="00E55E54" w:rsidRPr="004F02A2" w:rsidRDefault="00E55E54" w:rsidP="00A41992">
      <w:pPr>
        <w:pStyle w:val="ListParagraph"/>
        <w:numPr>
          <w:ilvl w:val="2"/>
          <w:numId w:val="17"/>
        </w:numPr>
        <w:autoSpaceDE w:val="0"/>
        <w:autoSpaceDN w:val="0"/>
        <w:adjustRightInd w:val="0"/>
        <w:rPr>
          <w:rFonts w:ascii="Roboto" w:hAnsi="Roboto" w:cs="Arial"/>
          <w:b/>
          <w:bCs/>
        </w:rPr>
      </w:pPr>
      <w:r w:rsidRPr="004F02A2">
        <w:rPr>
          <w:rFonts w:ascii="Roboto" w:hAnsi="Roboto"/>
        </w:rPr>
        <w:t>Provider compliance with personnel security requirements must be monitored.</w:t>
      </w:r>
    </w:p>
    <w:p w:rsidR="00C7320F" w:rsidRPr="00C7320F" w:rsidRDefault="00C7320F" w:rsidP="00C7320F">
      <w:pPr>
        <w:autoSpaceDE w:val="0"/>
        <w:autoSpaceDN w:val="0"/>
        <w:adjustRightInd w:val="0"/>
        <w:ind w:left="1440"/>
        <w:rPr>
          <w:rFonts w:cs="Arial"/>
          <w:b/>
          <w:bCs/>
        </w:rPr>
      </w:pPr>
    </w:p>
    <w:p w:rsidR="000A40AA" w:rsidRPr="004F02A2" w:rsidRDefault="00A41992" w:rsidP="000A40AA">
      <w:pPr>
        <w:pStyle w:val="ListParagraph"/>
        <w:numPr>
          <w:ilvl w:val="0"/>
          <w:numId w:val="17"/>
        </w:numPr>
        <w:autoSpaceDE w:val="0"/>
        <w:autoSpaceDN w:val="0"/>
        <w:adjustRightInd w:val="0"/>
        <w:rPr>
          <w:rFonts w:ascii="Roboto" w:hAnsi="Roboto" w:cs="Arial"/>
          <w:b/>
          <w:bCs/>
        </w:rPr>
      </w:pPr>
      <w:r w:rsidRPr="004F02A2">
        <w:rPr>
          <w:rFonts w:ascii="Roboto" w:hAnsi="Roboto" w:cs="Arial"/>
          <w:b/>
          <w:bCs/>
        </w:rPr>
        <w:t xml:space="preserve">PERSONNEL SANCTIONS </w:t>
      </w:r>
    </w:p>
    <w:p w:rsidR="000A40AA" w:rsidRPr="004F02A2" w:rsidRDefault="000A40AA" w:rsidP="000A40AA">
      <w:pPr>
        <w:pStyle w:val="ListParagraph"/>
        <w:numPr>
          <w:ilvl w:val="1"/>
          <w:numId w:val="17"/>
        </w:numPr>
        <w:autoSpaceDE w:val="0"/>
        <w:autoSpaceDN w:val="0"/>
        <w:adjustRightInd w:val="0"/>
        <w:rPr>
          <w:rFonts w:ascii="Roboto" w:hAnsi="Roboto" w:cs="Arial"/>
          <w:b/>
          <w:bCs/>
        </w:rPr>
      </w:pPr>
      <w:r w:rsidRPr="004F02A2">
        <w:rPr>
          <w:rFonts w:ascii="Roboto" w:hAnsi="Roboto"/>
          <w:bCs/>
        </w:rPr>
        <w:t xml:space="preserve">The ISO </w:t>
      </w:r>
      <w:r w:rsidR="00E55E54" w:rsidRPr="004F02A2">
        <w:rPr>
          <w:rFonts w:ascii="Roboto" w:hAnsi="Roboto"/>
          <w:bCs/>
        </w:rPr>
        <w:t>shall employ a formal sanctions process for p</w:t>
      </w:r>
      <w:r w:rsidRPr="004F02A2">
        <w:rPr>
          <w:rFonts w:ascii="Roboto" w:hAnsi="Roboto"/>
          <w:bCs/>
        </w:rPr>
        <w:t xml:space="preserve">ersonnel failing to comply with </w:t>
      </w:r>
      <w:r w:rsidR="00E55E54" w:rsidRPr="004F02A2">
        <w:rPr>
          <w:rFonts w:ascii="Roboto" w:hAnsi="Roboto"/>
          <w:bCs/>
        </w:rPr>
        <w:t>established information secur</w:t>
      </w:r>
      <w:r w:rsidRPr="004F02A2">
        <w:rPr>
          <w:rFonts w:ascii="Roboto" w:hAnsi="Roboto"/>
          <w:bCs/>
        </w:rPr>
        <w:t>ity policies and procedures.</w:t>
      </w:r>
    </w:p>
    <w:p w:rsidR="000A40AA" w:rsidRPr="004F02A2" w:rsidRDefault="00E55E54" w:rsidP="000A40AA">
      <w:pPr>
        <w:pStyle w:val="ListParagraph"/>
        <w:numPr>
          <w:ilvl w:val="1"/>
          <w:numId w:val="17"/>
        </w:numPr>
        <w:autoSpaceDE w:val="0"/>
        <w:autoSpaceDN w:val="0"/>
        <w:adjustRightInd w:val="0"/>
        <w:rPr>
          <w:rFonts w:ascii="Roboto" w:hAnsi="Roboto" w:cs="Arial"/>
          <w:b/>
          <w:bCs/>
        </w:rPr>
      </w:pPr>
      <w:r w:rsidRPr="004F02A2">
        <w:rPr>
          <w:rFonts w:ascii="Roboto" w:hAnsi="Roboto"/>
          <w:bCs/>
        </w:rPr>
        <w:t>The sanctions process must be co</w:t>
      </w:r>
      <w:r w:rsidR="000A40AA" w:rsidRPr="004F02A2">
        <w:rPr>
          <w:rFonts w:ascii="Roboto" w:hAnsi="Roboto"/>
          <w:bCs/>
        </w:rPr>
        <w:t>nsistent with applicable state</w:t>
      </w:r>
      <w:r w:rsidRPr="004F02A2">
        <w:rPr>
          <w:rFonts w:ascii="Roboto" w:hAnsi="Roboto"/>
          <w:bCs/>
        </w:rPr>
        <w:t xml:space="preserve"> laws, directives, policies, regulations, standards, an</w:t>
      </w:r>
      <w:r w:rsidR="000A40AA" w:rsidRPr="004F02A2">
        <w:rPr>
          <w:rFonts w:ascii="Roboto" w:hAnsi="Roboto"/>
          <w:bCs/>
        </w:rPr>
        <w:t>d guidance where applicable.</w:t>
      </w:r>
    </w:p>
    <w:p w:rsidR="000A40AA" w:rsidRPr="004F02A2" w:rsidRDefault="00E55E54" w:rsidP="000A40AA">
      <w:pPr>
        <w:pStyle w:val="ListParagraph"/>
        <w:numPr>
          <w:ilvl w:val="2"/>
          <w:numId w:val="17"/>
        </w:numPr>
        <w:autoSpaceDE w:val="0"/>
        <w:autoSpaceDN w:val="0"/>
        <w:adjustRightInd w:val="0"/>
        <w:rPr>
          <w:rFonts w:ascii="Roboto" w:hAnsi="Roboto" w:cs="Arial"/>
          <w:b/>
          <w:bCs/>
        </w:rPr>
      </w:pPr>
      <w:r w:rsidRPr="004F02A2">
        <w:rPr>
          <w:rFonts w:ascii="Roboto" w:hAnsi="Roboto"/>
          <w:bCs/>
        </w:rPr>
        <w:t>The sanctions process mus</w:t>
      </w:r>
      <w:r w:rsidR="000A40AA" w:rsidRPr="004F02A2">
        <w:rPr>
          <w:rFonts w:ascii="Roboto" w:hAnsi="Roboto"/>
          <w:bCs/>
        </w:rPr>
        <w:t>t also address the following:</w:t>
      </w:r>
    </w:p>
    <w:p w:rsidR="000A40AA" w:rsidRPr="004F02A2" w:rsidRDefault="000A40AA" w:rsidP="000A40AA">
      <w:pPr>
        <w:pStyle w:val="ListParagraph"/>
        <w:numPr>
          <w:ilvl w:val="3"/>
          <w:numId w:val="17"/>
        </w:numPr>
        <w:autoSpaceDE w:val="0"/>
        <w:autoSpaceDN w:val="0"/>
        <w:adjustRightInd w:val="0"/>
        <w:rPr>
          <w:rFonts w:ascii="Roboto" w:hAnsi="Roboto" w:cs="Arial"/>
          <w:b/>
          <w:bCs/>
        </w:rPr>
      </w:pPr>
      <w:r w:rsidRPr="004F02A2">
        <w:rPr>
          <w:rFonts w:ascii="Roboto" w:hAnsi="Roboto"/>
          <w:bCs/>
        </w:rPr>
        <w:t>Informal corrective actions.</w:t>
      </w:r>
    </w:p>
    <w:p w:rsidR="000A40AA" w:rsidRPr="004F02A2" w:rsidRDefault="000A40AA" w:rsidP="000A40AA">
      <w:pPr>
        <w:pStyle w:val="ListParagraph"/>
        <w:numPr>
          <w:ilvl w:val="3"/>
          <w:numId w:val="17"/>
        </w:numPr>
        <w:autoSpaceDE w:val="0"/>
        <w:autoSpaceDN w:val="0"/>
        <w:adjustRightInd w:val="0"/>
        <w:rPr>
          <w:rFonts w:ascii="Roboto" w:hAnsi="Roboto" w:cs="Arial"/>
          <w:b/>
          <w:bCs/>
        </w:rPr>
      </w:pPr>
      <w:r w:rsidRPr="004F02A2">
        <w:rPr>
          <w:rFonts w:ascii="Roboto" w:hAnsi="Roboto"/>
          <w:bCs/>
        </w:rPr>
        <w:t>Formal disciplinary actions.</w:t>
      </w:r>
    </w:p>
    <w:p w:rsidR="000A40AA" w:rsidRPr="004F02A2" w:rsidRDefault="000A40AA" w:rsidP="000A40AA">
      <w:pPr>
        <w:pStyle w:val="ListParagraph"/>
        <w:numPr>
          <w:ilvl w:val="3"/>
          <w:numId w:val="17"/>
        </w:numPr>
        <w:autoSpaceDE w:val="0"/>
        <w:autoSpaceDN w:val="0"/>
        <w:adjustRightInd w:val="0"/>
        <w:rPr>
          <w:rFonts w:ascii="Roboto" w:hAnsi="Roboto" w:cs="Arial"/>
          <w:b/>
          <w:bCs/>
        </w:rPr>
      </w:pPr>
      <w:r w:rsidRPr="004F02A2">
        <w:rPr>
          <w:rFonts w:ascii="Roboto" w:hAnsi="Roboto"/>
          <w:bCs/>
        </w:rPr>
        <w:t>Severe disciplinary actions.</w:t>
      </w:r>
    </w:p>
    <w:p w:rsidR="000A40AA" w:rsidRPr="004F02A2" w:rsidRDefault="00E55E54" w:rsidP="000A40AA">
      <w:pPr>
        <w:pStyle w:val="ListParagraph"/>
        <w:numPr>
          <w:ilvl w:val="3"/>
          <w:numId w:val="17"/>
        </w:numPr>
        <w:autoSpaceDE w:val="0"/>
        <w:autoSpaceDN w:val="0"/>
        <w:adjustRightInd w:val="0"/>
        <w:rPr>
          <w:rFonts w:ascii="Roboto" w:hAnsi="Roboto" w:cs="Arial"/>
          <w:b/>
          <w:bCs/>
        </w:rPr>
      </w:pPr>
      <w:r w:rsidRPr="004F02A2">
        <w:rPr>
          <w:rFonts w:ascii="Roboto" w:hAnsi="Roboto"/>
          <w:bCs/>
        </w:rPr>
        <w:t>Removal of</w:t>
      </w:r>
      <w:r w:rsidR="000A40AA" w:rsidRPr="004F02A2">
        <w:rPr>
          <w:rFonts w:ascii="Roboto" w:hAnsi="Roboto"/>
          <w:bCs/>
        </w:rPr>
        <w:t xml:space="preserve"> system access.</w:t>
      </w:r>
    </w:p>
    <w:p w:rsidR="000A40AA" w:rsidRPr="000A40AA" w:rsidRDefault="00E55E54" w:rsidP="000A40AA">
      <w:pPr>
        <w:pStyle w:val="ListParagraph"/>
        <w:numPr>
          <w:ilvl w:val="3"/>
          <w:numId w:val="17"/>
        </w:numPr>
        <w:autoSpaceDE w:val="0"/>
        <w:autoSpaceDN w:val="0"/>
        <w:adjustRightInd w:val="0"/>
        <w:rPr>
          <w:rFonts w:cs="Arial"/>
          <w:b/>
          <w:bCs/>
        </w:rPr>
      </w:pPr>
      <w:r w:rsidRPr="004F02A2">
        <w:rPr>
          <w:rFonts w:ascii="Roboto" w:hAnsi="Roboto"/>
          <w:bCs/>
        </w:rPr>
        <w:t>Possible crim</w:t>
      </w:r>
      <w:r w:rsidR="000A40AA" w:rsidRPr="004F02A2">
        <w:rPr>
          <w:rFonts w:ascii="Roboto" w:hAnsi="Roboto"/>
          <w:bCs/>
        </w:rPr>
        <w:t>inal and/or civil penalties.</w:t>
      </w:r>
    </w:p>
    <w:p w:rsidR="00E55E54" w:rsidRPr="004F02A2" w:rsidRDefault="00E55E54" w:rsidP="000A40AA">
      <w:pPr>
        <w:pStyle w:val="ListParagraph"/>
        <w:numPr>
          <w:ilvl w:val="1"/>
          <w:numId w:val="17"/>
        </w:numPr>
        <w:autoSpaceDE w:val="0"/>
        <w:autoSpaceDN w:val="0"/>
        <w:adjustRightInd w:val="0"/>
        <w:rPr>
          <w:rFonts w:ascii="Roboto" w:hAnsi="Roboto" w:cs="Arial"/>
          <w:b/>
          <w:bCs/>
        </w:rPr>
      </w:pPr>
      <w:r w:rsidRPr="004F02A2">
        <w:rPr>
          <w:rFonts w:ascii="Roboto" w:hAnsi="Roboto"/>
          <w:bCs/>
        </w:rPr>
        <w:t xml:space="preserve">The </w:t>
      </w:r>
      <w:r w:rsidR="000A40AA" w:rsidRPr="004F02A2">
        <w:rPr>
          <w:rFonts w:ascii="Roboto" w:hAnsi="Roboto"/>
          <w:bCs/>
        </w:rPr>
        <w:t xml:space="preserve">sanctions </w:t>
      </w:r>
      <w:r w:rsidRPr="004F02A2">
        <w:rPr>
          <w:rFonts w:ascii="Roboto" w:hAnsi="Roboto"/>
          <w:bCs/>
        </w:rPr>
        <w:t>process must be described in access agreements.</w:t>
      </w:r>
    </w:p>
    <w:p w:rsidR="00A41992" w:rsidRDefault="00A41992" w:rsidP="006C3B39">
      <w:pPr>
        <w:rPr>
          <w:rFonts w:ascii="Verdana" w:hAnsi="Verdana"/>
          <w:sz w:val="20"/>
        </w:rPr>
      </w:pPr>
    </w:p>
    <w:p w:rsidR="00A41992" w:rsidRDefault="00A41992" w:rsidP="006C3B39">
      <w:pPr>
        <w:rPr>
          <w:rFonts w:ascii="Verdana" w:hAnsi="Verdana"/>
          <w:sz w:val="20"/>
        </w:rPr>
      </w:pPr>
    </w:p>
    <w:p w:rsidR="00FF04E6" w:rsidRDefault="00FF04E6" w:rsidP="006C3B39"/>
    <w:p w:rsidR="00407066" w:rsidRPr="004F02A2" w:rsidRDefault="00407066" w:rsidP="00407066">
      <w:pPr>
        <w:pStyle w:val="Heading1"/>
        <w:spacing w:before="0"/>
        <w:rPr>
          <w:rFonts w:ascii="Roboto" w:hAnsi="Roboto"/>
          <w:color w:val="auto"/>
          <w:sz w:val="20"/>
          <w:szCs w:val="20"/>
        </w:rPr>
      </w:pPr>
      <w:r w:rsidRPr="004F02A2">
        <w:rPr>
          <w:rFonts w:ascii="Roboto" w:hAnsi="Roboto"/>
          <w:color w:val="auto"/>
          <w:sz w:val="20"/>
          <w:szCs w:val="20"/>
        </w:rPr>
        <w:t>ASSOCIATED</w:t>
      </w:r>
    </w:p>
    <w:p w:rsidR="00407066" w:rsidRDefault="00407066" w:rsidP="00407066">
      <w:pPr>
        <w:rPr>
          <w:rFonts w:ascii="Verdana" w:hAnsi="Verdana"/>
        </w:rPr>
      </w:pPr>
      <w:r w:rsidRPr="004F02A2">
        <w:rPr>
          <w:rFonts w:ascii="Roboto" w:hAnsi="Roboto"/>
          <w:b/>
          <w:sz w:val="20"/>
        </w:rPr>
        <w:t>PROCEDURE</w:t>
      </w:r>
      <w:r>
        <w:rPr>
          <w:rFonts w:ascii="Verdana" w:hAnsi="Verdana"/>
        </w:rPr>
        <w:tab/>
      </w:r>
      <w:r w:rsidR="004F02A2">
        <w:rPr>
          <w:rFonts w:ascii="Verdana" w:hAnsi="Verdana"/>
        </w:rPr>
        <w:tab/>
      </w:r>
      <w:r w:rsidR="0095128D" w:rsidRPr="004F02A2">
        <w:rPr>
          <w:rFonts w:ascii="Roboto" w:hAnsi="Roboto"/>
          <w:sz w:val="20"/>
        </w:rPr>
        <w:t>“</w:t>
      </w:r>
      <w:r w:rsidR="007149DB" w:rsidRPr="004F02A2">
        <w:rPr>
          <w:rFonts w:ascii="Roboto" w:hAnsi="Roboto"/>
          <w:sz w:val="20"/>
        </w:rPr>
        <w:t>YOUR AGENCY NAME</w:t>
      </w:r>
      <w:r w:rsidR="0095128D" w:rsidRPr="004F02A2">
        <w:rPr>
          <w:rFonts w:ascii="Roboto" w:hAnsi="Roboto"/>
          <w:sz w:val="20"/>
        </w:rPr>
        <w:t>”</w:t>
      </w:r>
      <w:r w:rsidRPr="004F02A2">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4F02A2"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4F02A2">
        <w:rPr>
          <w:rFonts w:ascii="Roboto" w:hAnsi="Roboto" w:cs="Arial"/>
          <w:b/>
          <w:sz w:val="20"/>
        </w:rPr>
        <w:t>AUTHORITY</w:t>
      </w:r>
    </w:p>
    <w:p w:rsidR="00B4158C" w:rsidRPr="004F02A2" w:rsidRDefault="00B4158C" w:rsidP="00942E15">
      <w:pPr>
        <w:tabs>
          <w:tab w:val="left" w:pos="-720"/>
          <w:tab w:val="left" w:pos="2160"/>
        </w:tabs>
        <w:suppressAutoHyphens/>
        <w:ind w:left="1800" w:hanging="1800"/>
        <w:rPr>
          <w:rFonts w:ascii="Roboto" w:hAnsi="Roboto"/>
          <w:sz w:val="20"/>
        </w:rPr>
      </w:pPr>
      <w:r w:rsidRPr="004F02A2">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4F02A2">
          <w:rPr>
            <w:rStyle w:val="Hyperlink"/>
            <w:rFonts w:ascii="Roboto" w:hAnsi="Roboto"/>
            <w:i/>
            <w:iCs/>
            <w:sz w:val="20"/>
          </w:rPr>
          <w:t>Code of Virginia, §2.2-2005 et seq.</w:t>
        </w:r>
      </w:hyperlink>
    </w:p>
    <w:p w:rsidR="00B4158C" w:rsidRDefault="00B4158C" w:rsidP="00942E15">
      <w:pPr>
        <w:pStyle w:val="BodyTextIndent2"/>
        <w:tabs>
          <w:tab w:val="left" w:pos="2160"/>
        </w:tabs>
        <w:ind w:left="2160"/>
      </w:pPr>
      <w:r w:rsidRPr="004F02A2">
        <w:rPr>
          <w:rFonts w:ascii="Roboto" w:hAnsi="Roboto"/>
        </w:rPr>
        <w:t>(Powers and duties of the Chief Inf</w:t>
      </w:r>
      <w:r w:rsidR="0095128D" w:rsidRPr="004F02A2">
        <w:rPr>
          <w:rFonts w:ascii="Roboto" w:hAnsi="Roboto"/>
        </w:rPr>
        <w:t>ormation Officer “CIO”</w:t>
      </w:r>
      <w:r w:rsidRPr="004F02A2">
        <w:rPr>
          <w:rFonts w:ascii="Roboto" w:hAnsi="Roboto"/>
        </w:rPr>
        <w:t xml:space="preserve"> “</w:t>
      </w:r>
      <w:r w:rsidR="0095128D" w:rsidRPr="004F02A2">
        <w:rPr>
          <w:rFonts w:ascii="Roboto" w:hAnsi="Roboto"/>
        </w:rPr>
        <w:t>“</w:t>
      </w:r>
      <w:r w:rsidR="007149DB" w:rsidRPr="004F02A2">
        <w:rPr>
          <w:rFonts w:ascii="Roboto" w:hAnsi="Roboto"/>
        </w:rPr>
        <w:t>YOUR AGENCY NAME</w:t>
      </w:r>
      <w:r w:rsidR="0095128D" w:rsidRPr="004F02A2">
        <w:rPr>
          <w:rFonts w:ascii="Roboto" w:hAnsi="Roboto"/>
        </w:rPr>
        <w:t>”</w:t>
      </w:r>
      <w:r w:rsidRPr="004F02A2">
        <w:rPr>
          <w:rFonts w:ascii="Roboto" w:hAnsi="Roboto"/>
        </w:rPr>
        <w:t>”)</w:t>
      </w:r>
    </w:p>
    <w:p w:rsidR="00B4158C" w:rsidRPr="004F02A2" w:rsidRDefault="00B4158C" w:rsidP="00942E15">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4F02A2">
        <w:rPr>
          <w:rFonts w:ascii="Roboto" w:hAnsi="Roboto" w:cs="Arial"/>
          <w:b/>
          <w:sz w:val="20"/>
        </w:rPr>
        <w:t>OTHER</w:t>
      </w:r>
      <w:r w:rsidRPr="004F02A2">
        <w:rPr>
          <w:rFonts w:ascii="Roboto" w:hAnsi="Roboto" w:cs="Arial"/>
          <w:b/>
          <w:sz w:val="20"/>
        </w:rPr>
        <w:tab/>
      </w:r>
    </w:p>
    <w:p w:rsidR="00B4158C" w:rsidRPr="004F02A2" w:rsidRDefault="00B4158C" w:rsidP="00942E15">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4F02A2">
        <w:rPr>
          <w:rFonts w:ascii="Roboto" w:hAnsi="Roboto" w:cs="Arial"/>
          <w:b/>
          <w:sz w:val="20"/>
        </w:rPr>
        <w:t>REFERENCE</w:t>
      </w:r>
      <w:r w:rsidR="00942E15">
        <w:rPr>
          <w:rFonts w:ascii="Verdana" w:hAnsi="Verdana" w:cs="Arial"/>
          <w:b/>
          <w:color w:val="1F497D" w:themeColor="text2"/>
          <w:szCs w:val="24"/>
        </w:rPr>
        <w:tab/>
      </w:r>
      <w:r w:rsidR="00942E15">
        <w:rPr>
          <w:rFonts w:ascii="Verdana" w:hAnsi="Verdana" w:cs="Arial"/>
          <w:b/>
          <w:color w:val="1F497D" w:themeColor="text2"/>
          <w:szCs w:val="24"/>
        </w:rPr>
        <w:tab/>
      </w:r>
      <w:hyperlink r:id="rId14" w:history="1">
        <w:r w:rsidRPr="004F02A2">
          <w:rPr>
            <w:rStyle w:val="Hyperlink"/>
            <w:rFonts w:ascii="Roboto" w:hAnsi="Roboto" w:cs="Arial"/>
            <w:sz w:val="20"/>
          </w:rPr>
          <w:t>ITRM Information Security Policy (SEC519)</w:t>
        </w:r>
      </w:hyperlink>
    </w:p>
    <w:p w:rsidR="00B4158C" w:rsidRPr="004F02A2" w:rsidRDefault="00B4158C" w:rsidP="00942E15">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4F02A2">
        <w:rPr>
          <w:rFonts w:ascii="Roboto" w:hAnsi="Roboto" w:cs="Arial"/>
          <w:sz w:val="20"/>
        </w:rPr>
        <w:tab/>
      </w:r>
    </w:p>
    <w:p w:rsidR="00B4158C" w:rsidRPr="004F02A2" w:rsidRDefault="00B4158C" w:rsidP="00942E15">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Fonts w:ascii="Roboto" w:hAnsi="Roboto" w:cs="Arial"/>
          <w:color w:val="0000FF"/>
          <w:sz w:val="20"/>
          <w:u w:val="single"/>
        </w:rPr>
      </w:pPr>
      <w:r w:rsidRPr="004F02A2">
        <w:rPr>
          <w:rFonts w:ascii="Roboto" w:hAnsi="Roboto" w:cs="Arial"/>
          <w:sz w:val="20"/>
        </w:rPr>
        <w:tab/>
      </w:r>
      <w:r w:rsidR="003A5D47" w:rsidRPr="004F02A2">
        <w:rPr>
          <w:rFonts w:ascii="Roboto" w:hAnsi="Roboto" w:cs="Arial"/>
          <w:sz w:val="20"/>
        </w:rPr>
        <w:tab/>
        <w:t xml:space="preserve">     </w:t>
      </w:r>
      <w:hyperlink r:id="rId15" w:history="1">
        <w:r w:rsidRPr="004F02A2">
          <w:rPr>
            <w:rStyle w:val="Hyperlink"/>
            <w:rFonts w:ascii="Roboto" w:hAnsi="Roboto" w:cs="Arial"/>
            <w:sz w:val="20"/>
          </w:rPr>
          <w:t>ITRM Information Security Standard (SEC501)</w:t>
        </w:r>
      </w:hyperlink>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4F02A2" w:rsidRDefault="00B4158C" w:rsidP="00EF2B6C">
            <w:pPr>
              <w:jc w:val="center"/>
              <w:rPr>
                <w:rFonts w:ascii="Roboto" w:hAnsi="Roboto" w:cs="Arial"/>
                <w:sz w:val="20"/>
              </w:rPr>
            </w:pPr>
            <w:r w:rsidRPr="004F02A2">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4F02A2" w:rsidRDefault="00B4158C" w:rsidP="00EF2B6C">
            <w:pPr>
              <w:jc w:val="center"/>
              <w:rPr>
                <w:rFonts w:ascii="Roboto" w:hAnsi="Roboto" w:cs="Arial"/>
                <w:sz w:val="20"/>
              </w:rPr>
            </w:pPr>
            <w:r w:rsidRPr="004F02A2">
              <w:rPr>
                <w:rFonts w:ascii="Roboto" w:hAnsi="Roboto" w:cs="Arial"/>
                <w:sz w:val="20"/>
              </w:rPr>
              <w:t>Version</w:t>
            </w:r>
          </w:p>
        </w:tc>
        <w:tc>
          <w:tcPr>
            <w:tcW w:w="1620" w:type="dxa"/>
            <w:shd w:val="clear" w:color="auto" w:fill="E6E6E6"/>
          </w:tcPr>
          <w:p w:rsidR="00B4158C" w:rsidRPr="004F02A2" w:rsidRDefault="00B4158C" w:rsidP="00EF2B6C">
            <w:pPr>
              <w:jc w:val="center"/>
              <w:rPr>
                <w:rFonts w:ascii="Roboto" w:hAnsi="Roboto" w:cs="Arial"/>
                <w:sz w:val="20"/>
              </w:rPr>
            </w:pPr>
            <w:r w:rsidRPr="004F02A2">
              <w:rPr>
                <w:rFonts w:ascii="Roboto" w:hAnsi="Roboto" w:cs="Arial"/>
                <w:sz w:val="20"/>
              </w:rPr>
              <w:t>Date</w:t>
            </w:r>
          </w:p>
        </w:tc>
        <w:tc>
          <w:tcPr>
            <w:tcW w:w="6660" w:type="dxa"/>
            <w:shd w:val="clear" w:color="auto" w:fill="E6E6E6"/>
          </w:tcPr>
          <w:p w:rsidR="00B4158C" w:rsidRPr="004F02A2" w:rsidRDefault="00B4158C" w:rsidP="00EF2B6C">
            <w:pPr>
              <w:jc w:val="center"/>
              <w:rPr>
                <w:rFonts w:ascii="Roboto" w:hAnsi="Roboto" w:cs="Arial"/>
                <w:sz w:val="20"/>
              </w:rPr>
            </w:pPr>
            <w:r w:rsidRPr="004F02A2">
              <w:rPr>
                <w:rFonts w:ascii="Roboto" w:hAnsi="Roboto" w:cs="Arial"/>
                <w:sz w:val="20"/>
              </w:rPr>
              <w:t xml:space="preserve">Change Summary </w:t>
            </w:r>
          </w:p>
        </w:tc>
      </w:tr>
      <w:tr w:rsidR="00B4158C" w:rsidRPr="00AA64E8" w:rsidTr="00EF2B6C">
        <w:tblPrEx>
          <w:shd w:val="clear" w:color="auto" w:fill="auto"/>
        </w:tblPrEx>
        <w:tc>
          <w:tcPr>
            <w:tcW w:w="1195" w:type="dxa"/>
          </w:tcPr>
          <w:p w:rsidR="00B4158C" w:rsidRPr="004F02A2" w:rsidRDefault="00B4158C" w:rsidP="00EF2B6C">
            <w:pPr>
              <w:jc w:val="center"/>
              <w:rPr>
                <w:rFonts w:ascii="Roboto" w:hAnsi="Roboto"/>
                <w:sz w:val="20"/>
              </w:rPr>
            </w:pPr>
            <w:r w:rsidRPr="004F02A2">
              <w:rPr>
                <w:rFonts w:ascii="Roboto" w:hAnsi="Roboto"/>
                <w:sz w:val="20"/>
              </w:rPr>
              <w:t>1</w:t>
            </w:r>
          </w:p>
        </w:tc>
        <w:tc>
          <w:tcPr>
            <w:tcW w:w="1620" w:type="dxa"/>
          </w:tcPr>
          <w:p w:rsidR="00B4158C" w:rsidRPr="004F02A2" w:rsidRDefault="001E482B" w:rsidP="00CE377F">
            <w:pPr>
              <w:rPr>
                <w:rFonts w:ascii="Roboto" w:hAnsi="Roboto"/>
                <w:sz w:val="20"/>
              </w:rPr>
            </w:pPr>
            <w:r w:rsidRPr="004F02A2">
              <w:rPr>
                <w:rFonts w:ascii="Roboto" w:hAnsi="Roboto"/>
                <w:sz w:val="20"/>
              </w:rPr>
              <w:t>07/01/2014</w:t>
            </w:r>
          </w:p>
        </w:tc>
        <w:tc>
          <w:tcPr>
            <w:tcW w:w="6660" w:type="dxa"/>
          </w:tcPr>
          <w:p w:rsidR="00B4158C" w:rsidRPr="004F02A2" w:rsidRDefault="00914738" w:rsidP="00BC5F6A">
            <w:pPr>
              <w:rPr>
                <w:rFonts w:ascii="Roboto" w:hAnsi="Roboto"/>
                <w:sz w:val="20"/>
              </w:rPr>
            </w:pPr>
            <w:r w:rsidRPr="004F02A2">
              <w:rPr>
                <w:rFonts w:ascii="Roboto" w:hAnsi="Roboto"/>
                <w:sz w:val="20"/>
              </w:rPr>
              <w:t>Original</w:t>
            </w:r>
          </w:p>
        </w:tc>
      </w:tr>
      <w:tr w:rsidR="004F02A2" w:rsidRPr="00AA64E8" w:rsidTr="00EF2B6C">
        <w:tblPrEx>
          <w:shd w:val="clear" w:color="auto" w:fill="auto"/>
        </w:tblPrEx>
        <w:tc>
          <w:tcPr>
            <w:tcW w:w="1195" w:type="dxa"/>
          </w:tcPr>
          <w:p w:rsidR="004F02A2" w:rsidRPr="004F02A2" w:rsidRDefault="004F02A2" w:rsidP="00EF2B6C">
            <w:pPr>
              <w:jc w:val="center"/>
              <w:rPr>
                <w:rFonts w:ascii="Roboto" w:hAnsi="Roboto"/>
                <w:sz w:val="20"/>
              </w:rPr>
            </w:pPr>
            <w:r>
              <w:rPr>
                <w:rFonts w:ascii="Roboto" w:hAnsi="Roboto"/>
                <w:sz w:val="20"/>
              </w:rPr>
              <w:t>2</w:t>
            </w:r>
          </w:p>
        </w:tc>
        <w:tc>
          <w:tcPr>
            <w:tcW w:w="1620" w:type="dxa"/>
          </w:tcPr>
          <w:p w:rsidR="004F02A2" w:rsidRPr="004F02A2" w:rsidRDefault="004F02A2" w:rsidP="00CE377F">
            <w:pPr>
              <w:rPr>
                <w:rFonts w:ascii="Roboto" w:hAnsi="Roboto"/>
                <w:sz w:val="20"/>
              </w:rPr>
            </w:pPr>
            <w:r>
              <w:rPr>
                <w:rFonts w:ascii="Roboto" w:hAnsi="Roboto"/>
                <w:sz w:val="20"/>
              </w:rPr>
              <w:t>11/17/2021</w:t>
            </w:r>
          </w:p>
        </w:tc>
        <w:tc>
          <w:tcPr>
            <w:tcW w:w="6660" w:type="dxa"/>
          </w:tcPr>
          <w:p w:rsidR="004F02A2" w:rsidRPr="004F02A2" w:rsidRDefault="004F02A2" w:rsidP="00BC5F6A">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AE" w:rsidRDefault="002D2AAE">
      <w:r>
        <w:separator/>
      </w:r>
    </w:p>
  </w:endnote>
  <w:endnote w:type="continuationSeparator" w:id="0">
    <w:p w:rsidR="002D2AAE" w:rsidRDefault="002D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A87D63" w:rsidRDefault="000431A6"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7D63">
      <w:rPr>
        <w:rFonts w:ascii="Roboto" w:hAnsi="Roboto" w:cs="Arial"/>
        <w:sz w:val="20"/>
      </w:rPr>
      <w:t xml:space="preserve">Page </w:t>
    </w:r>
    <w:r w:rsidR="00E973CC" w:rsidRPr="00A87D63">
      <w:rPr>
        <w:rFonts w:ascii="Roboto" w:hAnsi="Roboto" w:cs="Arial"/>
        <w:sz w:val="20"/>
      </w:rPr>
      <w:fldChar w:fldCharType="begin"/>
    </w:r>
    <w:r w:rsidRPr="00A87D63">
      <w:rPr>
        <w:rFonts w:ascii="Roboto" w:hAnsi="Roboto" w:cs="Arial"/>
        <w:sz w:val="20"/>
      </w:rPr>
      <w:instrText xml:space="preserve"> PAGE </w:instrText>
    </w:r>
    <w:r w:rsidR="00E973CC" w:rsidRPr="00A87D63">
      <w:rPr>
        <w:rFonts w:ascii="Roboto" w:hAnsi="Roboto" w:cs="Arial"/>
        <w:sz w:val="20"/>
      </w:rPr>
      <w:fldChar w:fldCharType="separate"/>
    </w:r>
    <w:r w:rsidR="0052347E">
      <w:rPr>
        <w:rFonts w:ascii="Roboto" w:hAnsi="Roboto" w:cs="Arial"/>
        <w:noProof/>
        <w:sz w:val="20"/>
      </w:rPr>
      <w:t>2</w:t>
    </w:r>
    <w:r w:rsidR="00E973CC" w:rsidRPr="00A87D63">
      <w:rPr>
        <w:rFonts w:ascii="Roboto" w:hAnsi="Roboto" w:cs="Arial"/>
        <w:sz w:val="20"/>
      </w:rPr>
      <w:fldChar w:fldCharType="end"/>
    </w:r>
    <w:r w:rsidRPr="00A87D63">
      <w:rPr>
        <w:rFonts w:ascii="Roboto" w:hAnsi="Roboto" w:cs="Arial"/>
        <w:sz w:val="20"/>
      </w:rPr>
      <w:t xml:space="preserve"> of </w:t>
    </w:r>
    <w:r w:rsidR="00E973CC" w:rsidRPr="00A87D63">
      <w:rPr>
        <w:rFonts w:ascii="Roboto" w:hAnsi="Roboto" w:cs="Arial"/>
        <w:sz w:val="20"/>
      </w:rPr>
      <w:fldChar w:fldCharType="begin"/>
    </w:r>
    <w:r w:rsidRPr="00A87D63">
      <w:rPr>
        <w:rFonts w:ascii="Roboto" w:hAnsi="Roboto" w:cs="Arial"/>
        <w:sz w:val="20"/>
      </w:rPr>
      <w:instrText xml:space="preserve"> NUMPAGES </w:instrText>
    </w:r>
    <w:r w:rsidR="00E973CC" w:rsidRPr="00A87D63">
      <w:rPr>
        <w:rFonts w:ascii="Roboto" w:hAnsi="Roboto" w:cs="Arial"/>
        <w:sz w:val="20"/>
      </w:rPr>
      <w:fldChar w:fldCharType="separate"/>
    </w:r>
    <w:r w:rsidR="0052347E">
      <w:rPr>
        <w:rFonts w:ascii="Roboto" w:hAnsi="Roboto" w:cs="Arial"/>
        <w:noProof/>
        <w:sz w:val="20"/>
      </w:rPr>
      <w:t>6</w:t>
    </w:r>
    <w:r w:rsidR="00E973CC" w:rsidRPr="00A87D63">
      <w:rPr>
        <w:rFonts w:ascii="Roboto" w:hAnsi="Roboto" w:cs="Arial"/>
        <w:sz w:val="20"/>
      </w:rPr>
      <w:fldChar w:fldCharType="end"/>
    </w:r>
    <w:r w:rsidRPr="00A87D63">
      <w:rPr>
        <w:rFonts w:ascii="Roboto" w:hAnsi="Roboto" w:cs="Arial"/>
        <w:sz w:val="20"/>
      </w:rPr>
      <w:t xml:space="preserve">                                                   </w:t>
    </w:r>
    <w:r w:rsidRPr="00A87D63">
      <w:rPr>
        <w:rFonts w:ascii="Roboto" w:hAnsi="Roboto" w:cs="Arial"/>
        <w:sz w:val="20"/>
      </w:rPr>
      <w:tab/>
      <w:t xml:space="preserve">                         Revised: </w:t>
    </w:r>
    <w:r w:rsidR="00A87D63">
      <w:rPr>
        <w:rFonts w:ascii="Roboto" w:hAnsi="Roboto" w:cs="Arial"/>
        <w:sz w:val="20"/>
      </w:rPr>
      <w:t>11/17/2021, v2</w:t>
    </w:r>
    <w:r w:rsidR="00CE377F" w:rsidRPr="00A87D63">
      <w:rPr>
        <w:rFonts w:ascii="Roboto" w:hAnsi="Roboto" w:cs="Arial"/>
        <w:sz w:val="20"/>
      </w:rPr>
      <w:t>.0</w:t>
    </w:r>
  </w:p>
  <w:p w:rsidR="000431A6" w:rsidRPr="00A87D63"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7D63">
      <w:rPr>
        <w:rFonts w:ascii="Roboto" w:hAnsi="Roboto" w:cs="Arial"/>
        <w:sz w:val="20"/>
      </w:rPr>
      <w:t xml:space="preserve">Issuing Office: </w:t>
    </w:r>
    <w:r w:rsidRPr="00A87D63">
      <w:rPr>
        <w:rFonts w:ascii="Roboto" w:hAnsi="Roboto" w:cs="Arial"/>
        <w:i/>
        <w:sz w:val="20"/>
      </w:rPr>
      <w:t xml:space="preserve">Commonwealth </w:t>
    </w:r>
    <w:r w:rsidRPr="00A87D63">
      <w:rPr>
        <w:rFonts w:ascii="Roboto" w:hAnsi="Roboto" w:cs="Arial"/>
        <w:i/>
        <w:iCs/>
        <w:sz w:val="20"/>
      </w:rPr>
      <w:t>Security &amp; Risk Management</w:t>
    </w:r>
    <w:r w:rsidRPr="00A87D63">
      <w:rPr>
        <w:rFonts w:ascii="Roboto" w:hAnsi="Roboto" w:cs="Arial"/>
        <w:sz w:val="20"/>
      </w:rPr>
      <w:t xml:space="preserve">    Superseded: </w:t>
    </w:r>
    <w:r w:rsidR="00A87D63">
      <w:rPr>
        <w:rFonts w:ascii="Roboto" w:hAnsi="Roboto" w:cs="Arial"/>
        <w:sz w:val="20"/>
      </w:rPr>
      <w:t>02/03/2014, v1.0</w:t>
    </w:r>
  </w:p>
  <w:p w:rsidR="000431A6" w:rsidRPr="00A87D63" w:rsidRDefault="000431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A87D63">
      <w:rPr>
        <w:rFonts w:ascii="Roboto" w:hAnsi="Roboto" w:cs="Arial"/>
        <w:sz w:val="20"/>
      </w:rPr>
      <w:t>File Name:</w:t>
    </w:r>
    <w:r w:rsidR="001238F0" w:rsidRPr="00A87D63">
      <w:rPr>
        <w:rFonts w:ascii="Roboto" w:hAnsi="Roboto"/>
        <w:sz w:val="20"/>
      </w:rPr>
      <w:t xml:space="preserve"> </w:t>
    </w:r>
    <w:r w:rsidR="001F52E2" w:rsidRPr="00A87D63">
      <w:rPr>
        <w:rFonts w:ascii="Roboto" w:hAnsi="Roboto"/>
        <w:sz w:val="20"/>
      </w:rPr>
      <w:t xml:space="preserve"> </w:t>
    </w:r>
    <w:r w:rsidR="0095128D" w:rsidRPr="00A87D63">
      <w:rPr>
        <w:rFonts w:ascii="Roboto" w:hAnsi="Roboto"/>
        <w:sz w:val="20"/>
      </w:rPr>
      <w:t>“</w:t>
    </w:r>
    <w:r w:rsidR="007149DB" w:rsidRPr="00A87D63">
      <w:rPr>
        <w:rFonts w:ascii="Roboto" w:hAnsi="Roboto"/>
        <w:sz w:val="20"/>
      </w:rPr>
      <w:t>YOUR AGENCY NAME</w:t>
    </w:r>
    <w:r w:rsidR="0095128D" w:rsidRPr="00A87D63">
      <w:rPr>
        <w:rFonts w:ascii="Roboto" w:hAnsi="Roboto"/>
        <w:sz w:val="20"/>
      </w:rPr>
      <w:t>”</w:t>
    </w:r>
    <w:r w:rsidR="001F52E2" w:rsidRPr="00A87D63">
      <w:rPr>
        <w:rFonts w:ascii="Roboto" w:hAnsi="Roboto"/>
        <w:sz w:val="20"/>
      </w:rPr>
      <w:t xml:space="preserve"> CSRM IT Personnel Security</w:t>
    </w:r>
    <w:r w:rsidR="00A87D63">
      <w:rPr>
        <w:rFonts w:ascii="Roboto" w:hAnsi="Roboto"/>
        <w:sz w:val="20"/>
      </w:rPr>
      <w:t xml:space="preserve"> Policy v2</w:t>
    </w:r>
    <w:r w:rsidRPr="00A87D63">
      <w:rPr>
        <w:rFonts w:ascii="Roboto" w:hAnsi="Roboto"/>
        <w:sz w:val="20"/>
      </w:rPr>
      <w:t>_0</w:t>
    </w:r>
  </w:p>
  <w:p w:rsidR="000431A6" w:rsidRDefault="0004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A87D63" w:rsidRDefault="000431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7D63">
      <w:rPr>
        <w:rFonts w:ascii="Roboto" w:hAnsi="Roboto" w:cs="Arial"/>
        <w:sz w:val="20"/>
      </w:rPr>
      <w:t xml:space="preserve">Page </w:t>
    </w:r>
    <w:r w:rsidR="00E973CC" w:rsidRPr="00A87D63">
      <w:rPr>
        <w:rFonts w:ascii="Roboto" w:hAnsi="Roboto" w:cs="Arial"/>
        <w:sz w:val="20"/>
      </w:rPr>
      <w:fldChar w:fldCharType="begin"/>
    </w:r>
    <w:r w:rsidRPr="00A87D63">
      <w:rPr>
        <w:rFonts w:ascii="Roboto" w:hAnsi="Roboto" w:cs="Arial"/>
        <w:sz w:val="20"/>
      </w:rPr>
      <w:instrText xml:space="preserve"> PAGE </w:instrText>
    </w:r>
    <w:r w:rsidR="00E973CC" w:rsidRPr="00A87D63">
      <w:rPr>
        <w:rFonts w:ascii="Roboto" w:hAnsi="Roboto" w:cs="Arial"/>
        <w:sz w:val="20"/>
      </w:rPr>
      <w:fldChar w:fldCharType="separate"/>
    </w:r>
    <w:r w:rsidR="0052347E">
      <w:rPr>
        <w:rFonts w:ascii="Roboto" w:hAnsi="Roboto" w:cs="Arial"/>
        <w:noProof/>
        <w:sz w:val="20"/>
      </w:rPr>
      <w:t>1</w:t>
    </w:r>
    <w:r w:rsidR="00E973CC" w:rsidRPr="00A87D63">
      <w:rPr>
        <w:rFonts w:ascii="Roboto" w:hAnsi="Roboto" w:cs="Arial"/>
        <w:sz w:val="20"/>
      </w:rPr>
      <w:fldChar w:fldCharType="end"/>
    </w:r>
    <w:r w:rsidRPr="00A87D63">
      <w:rPr>
        <w:rFonts w:ascii="Roboto" w:hAnsi="Roboto" w:cs="Arial"/>
        <w:sz w:val="20"/>
      </w:rPr>
      <w:t xml:space="preserve"> of </w:t>
    </w:r>
    <w:r w:rsidR="00E973CC" w:rsidRPr="00A87D63">
      <w:rPr>
        <w:rFonts w:ascii="Roboto" w:hAnsi="Roboto" w:cs="Arial"/>
        <w:sz w:val="20"/>
      </w:rPr>
      <w:fldChar w:fldCharType="begin"/>
    </w:r>
    <w:r w:rsidRPr="00A87D63">
      <w:rPr>
        <w:rFonts w:ascii="Roboto" w:hAnsi="Roboto" w:cs="Arial"/>
        <w:sz w:val="20"/>
      </w:rPr>
      <w:instrText xml:space="preserve"> NUMPAGES </w:instrText>
    </w:r>
    <w:r w:rsidR="00E973CC" w:rsidRPr="00A87D63">
      <w:rPr>
        <w:rFonts w:ascii="Roboto" w:hAnsi="Roboto" w:cs="Arial"/>
        <w:sz w:val="20"/>
      </w:rPr>
      <w:fldChar w:fldCharType="separate"/>
    </w:r>
    <w:r w:rsidR="0052347E">
      <w:rPr>
        <w:rFonts w:ascii="Roboto" w:hAnsi="Roboto" w:cs="Arial"/>
        <w:noProof/>
        <w:sz w:val="20"/>
      </w:rPr>
      <w:t>6</w:t>
    </w:r>
    <w:r w:rsidR="00E973CC" w:rsidRPr="00A87D63">
      <w:rPr>
        <w:rFonts w:ascii="Roboto" w:hAnsi="Roboto" w:cs="Arial"/>
        <w:sz w:val="20"/>
      </w:rPr>
      <w:fldChar w:fldCharType="end"/>
    </w:r>
    <w:r w:rsidRPr="00A87D63">
      <w:rPr>
        <w:rFonts w:ascii="Roboto" w:hAnsi="Roboto" w:cs="Arial"/>
        <w:sz w:val="20"/>
      </w:rPr>
      <w:t xml:space="preserve">                                                   </w:t>
    </w:r>
    <w:r w:rsidRPr="00A87D63">
      <w:rPr>
        <w:rFonts w:ascii="Roboto" w:hAnsi="Roboto" w:cs="Arial"/>
        <w:sz w:val="20"/>
      </w:rPr>
      <w:tab/>
      <w:t xml:space="preserve">                         Revised: </w:t>
    </w:r>
    <w:r w:rsidR="00A87D63">
      <w:rPr>
        <w:rFonts w:ascii="Roboto" w:hAnsi="Roboto" w:cs="Arial"/>
        <w:sz w:val="20"/>
      </w:rPr>
      <w:t>11/17/2021, v2</w:t>
    </w:r>
    <w:r w:rsidRPr="00A87D63">
      <w:rPr>
        <w:rFonts w:ascii="Roboto" w:hAnsi="Roboto" w:cs="Arial"/>
        <w:sz w:val="20"/>
      </w:rPr>
      <w:t>.0</w:t>
    </w:r>
  </w:p>
  <w:p w:rsidR="000431A6" w:rsidRPr="00A87D63"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87D63">
      <w:rPr>
        <w:rFonts w:ascii="Roboto" w:hAnsi="Roboto" w:cs="Arial"/>
        <w:sz w:val="20"/>
      </w:rPr>
      <w:t xml:space="preserve">Issuing Office: </w:t>
    </w:r>
    <w:r w:rsidRPr="00A87D63">
      <w:rPr>
        <w:rFonts w:ascii="Roboto" w:hAnsi="Roboto" w:cs="Arial"/>
        <w:i/>
        <w:sz w:val="20"/>
      </w:rPr>
      <w:t xml:space="preserve">Commonwealth </w:t>
    </w:r>
    <w:r w:rsidRPr="00A87D63">
      <w:rPr>
        <w:rFonts w:ascii="Roboto" w:hAnsi="Roboto" w:cs="Arial"/>
        <w:i/>
        <w:iCs/>
        <w:sz w:val="20"/>
      </w:rPr>
      <w:t xml:space="preserve">Security &amp; Risk Management </w:t>
    </w:r>
    <w:r w:rsidRPr="00A87D63">
      <w:rPr>
        <w:rFonts w:ascii="Roboto" w:hAnsi="Roboto" w:cs="Arial"/>
        <w:sz w:val="20"/>
      </w:rPr>
      <w:t xml:space="preserve">   Superseded: </w:t>
    </w:r>
    <w:r w:rsidR="00A87D63">
      <w:rPr>
        <w:rFonts w:ascii="Roboto" w:hAnsi="Roboto" w:cs="Arial"/>
        <w:sz w:val="20"/>
      </w:rPr>
      <w:t>02/03/2014, v.1.0</w:t>
    </w:r>
  </w:p>
  <w:p w:rsidR="000431A6" w:rsidRPr="00A87D63" w:rsidRDefault="000431A6">
    <w:pPr>
      <w:pStyle w:val="Footer"/>
      <w:pBdr>
        <w:top w:val="single" w:sz="4" w:space="1" w:color="auto"/>
        <w:left w:val="single" w:sz="4" w:space="4" w:color="auto"/>
        <w:bottom w:val="single" w:sz="4" w:space="1" w:color="auto"/>
        <w:right w:val="single" w:sz="4" w:space="4" w:color="auto"/>
      </w:pBdr>
      <w:rPr>
        <w:rFonts w:ascii="Roboto" w:hAnsi="Roboto"/>
        <w:sz w:val="20"/>
      </w:rPr>
    </w:pPr>
    <w:r w:rsidRPr="00A87D63">
      <w:rPr>
        <w:rFonts w:ascii="Roboto" w:hAnsi="Roboto" w:cs="Arial"/>
        <w:sz w:val="20"/>
      </w:rPr>
      <w:t>File Name:</w:t>
    </w:r>
    <w:r w:rsidR="001238F0" w:rsidRPr="00A87D63">
      <w:rPr>
        <w:rFonts w:ascii="Roboto" w:hAnsi="Roboto"/>
        <w:sz w:val="20"/>
      </w:rPr>
      <w:t xml:space="preserve"> </w:t>
    </w:r>
    <w:r w:rsidR="001F52E2" w:rsidRPr="00A87D63">
      <w:rPr>
        <w:rFonts w:ascii="Roboto" w:hAnsi="Roboto"/>
        <w:sz w:val="20"/>
      </w:rPr>
      <w:t xml:space="preserve"> </w:t>
    </w:r>
    <w:r w:rsidR="0095128D" w:rsidRPr="00A87D63">
      <w:rPr>
        <w:rFonts w:ascii="Roboto" w:hAnsi="Roboto"/>
        <w:sz w:val="20"/>
      </w:rPr>
      <w:t>“</w:t>
    </w:r>
    <w:r w:rsidR="007149DB" w:rsidRPr="00A87D63">
      <w:rPr>
        <w:rFonts w:ascii="Roboto" w:hAnsi="Roboto"/>
        <w:sz w:val="20"/>
      </w:rPr>
      <w:t>YOUR AGENCY NAME</w:t>
    </w:r>
    <w:r w:rsidR="0095128D" w:rsidRPr="00A87D63">
      <w:rPr>
        <w:rFonts w:ascii="Roboto" w:hAnsi="Roboto"/>
        <w:sz w:val="20"/>
      </w:rPr>
      <w:t>”</w:t>
    </w:r>
    <w:r w:rsidR="001F52E2" w:rsidRPr="00A87D63">
      <w:rPr>
        <w:rFonts w:ascii="Roboto" w:hAnsi="Roboto"/>
        <w:sz w:val="20"/>
      </w:rPr>
      <w:t xml:space="preserve"> CSRM IT Personnel Security</w:t>
    </w:r>
    <w:r w:rsidR="00A87D63">
      <w:rPr>
        <w:rFonts w:ascii="Roboto" w:hAnsi="Roboto"/>
        <w:sz w:val="20"/>
      </w:rPr>
      <w:t xml:space="preserve"> Policy v2</w:t>
    </w:r>
    <w:r w:rsidRPr="00A87D63">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AE" w:rsidRDefault="002D2AAE">
      <w:r>
        <w:separator/>
      </w:r>
    </w:p>
  </w:footnote>
  <w:footnote w:type="continuationSeparator" w:id="0">
    <w:p w:rsidR="002D2AAE" w:rsidRDefault="002D2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366F7D"/>
    <w:multiLevelType w:val="multilevel"/>
    <w:tmpl w:val="22F43556"/>
    <w:lvl w:ilvl="0">
      <w:start w:val="1"/>
      <w:numFmt w:val="upperLetter"/>
      <w:pStyle w:val="ListParagraph"/>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ascii="Roboto" w:hAnsi="Roboto"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4B3328C3"/>
    <w:multiLevelType w:val="multilevel"/>
    <w:tmpl w:val="8B7EC7AA"/>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14"/>
  </w:num>
  <w:num w:numId="4">
    <w:abstractNumId w:val="13"/>
  </w:num>
  <w:num w:numId="5">
    <w:abstractNumId w:val="5"/>
  </w:num>
  <w:num w:numId="6">
    <w:abstractNumId w:val="2"/>
  </w:num>
  <w:num w:numId="7">
    <w:abstractNumId w:val="6"/>
  </w:num>
  <w:num w:numId="8">
    <w:abstractNumId w:val="15"/>
  </w:num>
  <w:num w:numId="9">
    <w:abstractNumId w:val="4"/>
  </w:num>
  <w:num w:numId="10">
    <w:abstractNumId w:val="16"/>
  </w:num>
  <w:num w:numId="11">
    <w:abstractNumId w:val="11"/>
  </w:num>
  <w:num w:numId="12">
    <w:abstractNumId w:val="17"/>
  </w:num>
  <w:num w:numId="13">
    <w:abstractNumId w:val="7"/>
  </w:num>
  <w:num w:numId="14">
    <w:abstractNumId w:val="10"/>
  </w:num>
  <w:num w:numId="15">
    <w:abstractNumId w:val="0"/>
  </w:num>
  <w:num w:numId="16">
    <w:abstractNumId w:val="12"/>
  </w:num>
  <w:num w:numId="17">
    <w:abstractNumId w:val="4"/>
    <w:lvlOverride w:ilvl="0">
      <w:startOverride w:val="1"/>
    </w:lvlOverride>
  </w:num>
  <w:num w:numId="18">
    <w:abstractNumId w:val="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16118"/>
    <w:rsid w:val="00025F7E"/>
    <w:rsid w:val="00026E4D"/>
    <w:rsid w:val="000431A6"/>
    <w:rsid w:val="0004441A"/>
    <w:rsid w:val="000462BE"/>
    <w:rsid w:val="00063688"/>
    <w:rsid w:val="00073430"/>
    <w:rsid w:val="00075744"/>
    <w:rsid w:val="00077042"/>
    <w:rsid w:val="00090CFA"/>
    <w:rsid w:val="0009662B"/>
    <w:rsid w:val="000A40AA"/>
    <w:rsid w:val="000B631F"/>
    <w:rsid w:val="000C0A8A"/>
    <w:rsid w:val="000D4120"/>
    <w:rsid w:val="000D44F4"/>
    <w:rsid w:val="000D6478"/>
    <w:rsid w:val="000E37C8"/>
    <w:rsid w:val="000F1740"/>
    <w:rsid w:val="000F31AE"/>
    <w:rsid w:val="000F3DB2"/>
    <w:rsid w:val="0012152C"/>
    <w:rsid w:val="001222D9"/>
    <w:rsid w:val="001238F0"/>
    <w:rsid w:val="001249F3"/>
    <w:rsid w:val="00125B8B"/>
    <w:rsid w:val="001279DD"/>
    <w:rsid w:val="0013096F"/>
    <w:rsid w:val="00135232"/>
    <w:rsid w:val="00136AB6"/>
    <w:rsid w:val="00144E41"/>
    <w:rsid w:val="00147E8E"/>
    <w:rsid w:val="00152A43"/>
    <w:rsid w:val="0015494F"/>
    <w:rsid w:val="00154CC1"/>
    <w:rsid w:val="00155520"/>
    <w:rsid w:val="001628DF"/>
    <w:rsid w:val="00163EC6"/>
    <w:rsid w:val="001640C1"/>
    <w:rsid w:val="00165D4D"/>
    <w:rsid w:val="001672A4"/>
    <w:rsid w:val="00197555"/>
    <w:rsid w:val="001A58F0"/>
    <w:rsid w:val="001B1446"/>
    <w:rsid w:val="001B26DE"/>
    <w:rsid w:val="001C3664"/>
    <w:rsid w:val="001D149B"/>
    <w:rsid w:val="001D23AD"/>
    <w:rsid w:val="001D3C2A"/>
    <w:rsid w:val="001D6759"/>
    <w:rsid w:val="001E0B45"/>
    <w:rsid w:val="001E12B4"/>
    <w:rsid w:val="001E14AC"/>
    <w:rsid w:val="001E482B"/>
    <w:rsid w:val="001E5CFF"/>
    <w:rsid w:val="001E613E"/>
    <w:rsid w:val="001F27BC"/>
    <w:rsid w:val="001F52E2"/>
    <w:rsid w:val="00206A56"/>
    <w:rsid w:val="0021180C"/>
    <w:rsid w:val="00212E88"/>
    <w:rsid w:val="0022298E"/>
    <w:rsid w:val="0023028F"/>
    <w:rsid w:val="00230AA6"/>
    <w:rsid w:val="0023183C"/>
    <w:rsid w:val="00234A52"/>
    <w:rsid w:val="00234DEC"/>
    <w:rsid w:val="00250C8A"/>
    <w:rsid w:val="00254878"/>
    <w:rsid w:val="00255BDA"/>
    <w:rsid w:val="00263FC0"/>
    <w:rsid w:val="002646C4"/>
    <w:rsid w:val="002652FA"/>
    <w:rsid w:val="002657B5"/>
    <w:rsid w:val="00276AF1"/>
    <w:rsid w:val="00277B79"/>
    <w:rsid w:val="00280338"/>
    <w:rsid w:val="00281F04"/>
    <w:rsid w:val="0028716D"/>
    <w:rsid w:val="002914A0"/>
    <w:rsid w:val="00297B6A"/>
    <w:rsid w:val="002A49EA"/>
    <w:rsid w:val="002B17CB"/>
    <w:rsid w:val="002B2E35"/>
    <w:rsid w:val="002D2AAE"/>
    <w:rsid w:val="002D5FED"/>
    <w:rsid w:val="002D6470"/>
    <w:rsid w:val="002E185E"/>
    <w:rsid w:val="00305322"/>
    <w:rsid w:val="00307BB7"/>
    <w:rsid w:val="00316EC9"/>
    <w:rsid w:val="00324F64"/>
    <w:rsid w:val="00325E5A"/>
    <w:rsid w:val="003260CC"/>
    <w:rsid w:val="003330A4"/>
    <w:rsid w:val="0034036C"/>
    <w:rsid w:val="00341909"/>
    <w:rsid w:val="003421B2"/>
    <w:rsid w:val="00342883"/>
    <w:rsid w:val="00343DCF"/>
    <w:rsid w:val="00344A8D"/>
    <w:rsid w:val="00357CBD"/>
    <w:rsid w:val="00366CA0"/>
    <w:rsid w:val="003705A5"/>
    <w:rsid w:val="00374427"/>
    <w:rsid w:val="003749F7"/>
    <w:rsid w:val="00375185"/>
    <w:rsid w:val="00376C60"/>
    <w:rsid w:val="0038512B"/>
    <w:rsid w:val="003915CB"/>
    <w:rsid w:val="00393260"/>
    <w:rsid w:val="003A2315"/>
    <w:rsid w:val="003A290B"/>
    <w:rsid w:val="003A296D"/>
    <w:rsid w:val="003A5D47"/>
    <w:rsid w:val="003A709F"/>
    <w:rsid w:val="003A78E6"/>
    <w:rsid w:val="003B1FD8"/>
    <w:rsid w:val="003B7808"/>
    <w:rsid w:val="003E587D"/>
    <w:rsid w:val="003E794D"/>
    <w:rsid w:val="003F7A5D"/>
    <w:rsid w:val="00401681"/>
    <w:rsid w:val="004041F2"/>
    <w:rsid w:val="004063EF"/>
    <w:rsid w:val="0040646F"/>
    <w:rsid w:val="00407066"/>
    <w:rsid w:val="00407441"/>
    <w:rsid w:val="00407B78"/>
    <w:rsid w:val="00413255"/>
    <w:rsid w:val="00422E90"/>
    <w:rsid w:val="00422FB1"/>
    <w:rsid w:val="00423A14"/>
    <w:rsid w:val="0044577C"/>
    <w:rsid w:val="00446519"/>
    <w:rsid w:val="00447F68"/>
    <w:rsid w:val="004625C1"/>
    <w:rsid w:val="004644B0"/>
    <w:rsid w:val="00464BDA"/>
    <w:rsid w:val="00465EC5"/>
    <w:rsid w:val="0046627B"/>
    <w:rsid w:val="00467452"/>
    <w:rsid w:val="00470F35"/>
    <w:rsid w:val="004732EF"/>
    <w:rsid w:val="00482580"/>
    <w:rsid w:val="0049335A"/>
    <w:rsid w:val="00494D63"/>
    <w:rsid w:val="004B2774"/>
    <w:rsid w:val="004C1455"/>
    <w:rsid w:val="004C1F5F"/>
    <w:rsid w:val="004C3462"/>
    <w:rsid w:val="004C4143"/>
    <w:rsid w:val="004D5A0A"/>
    <w:rsid w:val="004E169C"/>
    <w:rsid w:val="004E7C85"/>
    <w:rsid w:val="004F02A2"/>
    <w:rsid w:val="004F312D"/>
    <w:rsid w:val="004F4097"/>
    <w:rsid w:val="004F5F3B"/>
    <w:rsid w:val="004F6139"/>
    <w:rsid w:val="004F6721"/>
    <w:rsid w:val="005063D5"/>
    <w:rsid w:val="00507E4A"/>
    <w:rsid w:val="0051159B"/>
    <w:rsid w:val="00515024"/>
    <w:rsid w:val="0052347E"/>
    <w:rsid w:val="005245EA"/>
    <w:rsid w:val="005305AC"/>
    <w:rsid w:val="00531D80"/>
    <w:rsid w:val="00532627"/>
    <w:rsid w:val="00534F28"/>
    <w:rsid w:val="00535BC2"/>
    <w:rsid w:val="00543454"/>
    <w:rsid w:val="005446F9"/>
    <w:rsid w:val="00544D44"/>
    <w:rsid w:val="00545B83"/>
    <w:rsid w:val="00545F16"/>
    <w:rsid w:val="00552FE2"/>
    <w:rsid w:val="00555530"/>
    <w:rsid w:val="00556616"/>
    <w:rsid w:val="00564CAF"/>
    <w:rsid w:val="0057319E"/>
    <w:rsid w:val="00582CE8"/>
    <w:rsid w:val="00586142"/>
    <w:rsid w:val="005911E6"/>
    <w:rsid w:val="00592EC9"/>
    <w:rsid w:val="00596704"/>
    <w:rsid w:val="005B21C8"/>
    <w:rsid w:val="005B4265"/>
    <w:rsid w:val="005B446E"/>
    <w:rsid w:val="005C5236"/>
    <w:rsid w:val="005E2BFC"/>
    <w:rsid w:val="005E34BF"/>
    <w:rsid w:val="005F5838"/>
    <w:rsid w:val="005F63F7"/>
    <w:rsid w:val="00603D51"/>
    <w:rsid w:val="00605390"/>
    <w:rsid w:val="00616C3A"/>
    <w:rsid w:val="006254B3"/>
    <w:rsid w:val="0062628F"/>
    <w:rsid w:val="00627BCF"/>
    <w:rsid w:val="00630BDD"/>
    <w:rsid w:val="006346E7"/>
    <w:rsid w:val="00634843"/>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3FCA"/>
    <w:rsid w:val="006779F4"/>
    <w:rsid w:val="00677D7F"/>
    <w:rsid w:val="00681A06"/>
    <w:rsid w:val="00692EDB"/>
    <w:rsid w:val="006B3AF1"/>
    <w:rsid w:val="006C3B39"/>
    <w:rsid w:val="006C4CCC"/>
    <w:rsid w:val="006C6A9F"/>
    <w:rsid w:val="006E0798"/>
    <w:rsid w:val="006E09D5"/>
    <w:rsid w:val="006E2B99"/>
    <w:rsid w:val="006E5337"/>
    <w:rsid w:val="006F0F01"/>
    <w:rsid w:val="006F1E1F"/>
    <w:rsid w:val="006F2526"/>
    <w:rsid w:val="006F2779"/>
    <w:rsid w:val="00702E7F"/>
    <w:rsid w:val="00710F4E"/>
    <w:rsid w:val="007149DB"/>
    <w:rsid w:val="00730B43"/>
    <w:rsid w:val="00741CD5"/>
    <w:rsid w:val="00745B15"/>
    <w:rsid w:val="0075038F"/>
    <w:rsid w:val="007515B6"/>
    <w:rsid w:val="00752836"/>
    <w:rsid w:val="0075531F"/>
    <w:rsid w:val="00760718"/>
    <w:rsid w:val="00766ACD"/>
    <w:rsid w:val="00776B8F"/>
    <w:rsid w:val="00776EF7"/>
    <w:rsid w:val="00790BA9"/>
    <w:rsid w:val="007A09D6"/>
    <w:rsid w:val="007A180E"/>
    <w:rsid w:val="007A24AD"/>
    <w:rsid w:val="007A3319"/>
    <w:rsid w:val="007B0609"/>
    <w:rsid w:val="007B509F"/>
    <w:rsid w:val="007C7DC1"/>
    <w:rsid w:val="007D429A"/>
    <w:rsid w:val="007D5D98"/>
    <w:rsid w:val="007D77BA"/>
    <w:rsid w:val="007E5C5E"/>
    <w:rsid w:val="007F1BCF"/>
    <w:rsid w:val="007F58E9"/>
    <w:rsid w:val="00802C6E"/>
    <w:rsid w:val="008115FB"/>
    <w:rsid w:val="0081490B"/>
    <w:rsid w:val="008262F7"/>
    <w:rsid w:val="00843F82"/>
    <w:rsid w:val="00844571"/>
    <w:rsid w:val="008466D5"/>
    <w:rsid w:val="00850DC3"/>
    <w:rsid w:val="008516A0"/>
    <w:rsid w:val="00855AFA"/>
    <w:rsid w:val="00855E14"/>
    <w:rsid w:val="00861580"/>
    <w:rsid w:val="0086749A"/>
    <w:rsid w:val="0087262E"/>
    <w:rsid w:val="00873318"/>
    <w:rsid w:val="0088161C"/>
    <w:rsid w:val="0088491F"/>
    <w:rsid w:val="00886078"/>
    <w:rsid w:val="00892A16"/>
    <w:rsid w:val="008933DE"/>
    <w:rsid w:val="00896266"/>
    <w:rsid w:val="00897DEE"/>
    <w:rsid w:val="008A45A0"/>
    <w:rsid w:val="008B269F"/>
    <w:rsid w:val="008B59F9"/>
    <w:rsid w:val="008B5F33"/>
    <w:rsid w:val="008C047F"/>
    <w:rsid w:val="008C04C9"/>
    <w:rsid w:val="008C48B5"/>
    <w:rsid w:val="008C50B6"/>
    <w:rsid w:val="008C514F"/>
    <w:rsid w:val="008C54E1"/>
    <w:rsid w:val="008D1688"/>
    <w:rsid w:val="008D4979"/>
    <w:rsid w:val="008D5737"/>
    <w:rsid w:val="008D5E35"/>
    <w:rsid w:val="008D6387"/>
    <w:rsid w:val="008E2469"/>
    <w:rsid w:val="008E4164"/>
    <w:rsid w:val="008F5AE2"/>
    <w:rsid w:val="0090262E"/>
    <w:rsid w:val="0090624D"/>
    <w:rsid w:val="00914738"/>
    <w:rsid w:val="00915D9C"/>
    <w:rsid w:val="00925DF9"/>
    <w:rsid w:val="009352C6"/>
    <w:rsid w:val="00935FA6"/>
    <w:rsid w:val="00936149"/>
    <w:rsid w:val="00936B8E"/>
    <w:rsid w:val="009415BB"/>
    <w:rsid w:val="00942E15"/>
    <w:rsid w:val="0094716B"/>
    <w:rsid w:val="0095128D"/>
    <w:rsid w:val="009557DB"/>
    <w:rsid w:val="00956B4D"/>
    <w:rsid w:val="0096060F"/>
    <w:rsid w:val="00961946"/>
    <w:rsid w:val="00962903"/>
    <w:rsid w:val="00962962"/>
    <w:rsid w:val="00963AA1"/>
    <w:rsid w:val="009746B6"/>
    <w:rsid w:val="00995452"/>
    <w:rsid w:val="00995DE8"/>
    <w:rsid w:val="009A3CAA"/>
    <w:rsid w:val="009A4A50"/>
    <w:rsid w:val="009B272F"/>
    <w:rsid w:val="009B7CF1"/>
    <w:rsid w:val="009C2777"/>
    <w:rsid w:val="009C2F21"/>
    <w:rsid w:val="009C7F51"/>
    <w:rsid w:val="009D012E"/>
    <w:rsid w:val="009D3034"/>
    <w:rsid w:val="009D5E6E"/>
    <w:rsid w:val="009D6EB2"/>
    <w:rsid w:val="009E2632"/>
    <w:rsid w:val="009E495F"/>
    <w:rsid w:val="009F0024"/>
    <w:rsid w:val="009F5003"/>
    <w:rsid w:val="009F61E0"/>
    <w:rsid w:val="009F6B6E"/>
    <w:rsid w:val="00A035B5"/>
    <w:rsid w:val="00A0690A"/>
    <w:rsid w:val="00A12BBD"/>
    <w:rsid w:val="00A13460"/>
    <w:rsid w:val="00A1555A"/>
    <w:rsid w:val="00A15622"/>
    <w:rsid w:val="00A23FF8"/>
    <w:rsid w:val="00A32E60"/>
    <w:rsid w:val="00A34175"/>
    <w:rsid w:val="00A41992"/>
    <w:rsid w:val="00A52728"/>
    <w:rsid w:val="00A54F58"/>
    <w:rsid w:val="00A71B0A"/>
    <w:rsid w:val="00A71E6F"/>
    <w:rsid w:val="00A7537D"/>
    <w:rsid w:val="00A75BBF"/>
    <w:rsid w:val="00A81691"/>
    <w:rsid w:val="00A82ACF"/>
    <w:rsid w:val="00A87D63"/>
    <w:rsid w:val="00AA1DE0"/>
    <w:rsid w:val="00AA3F7E"/>
    <w:rsid w:val="00AA4BE3"/>
    <w:rsid w:val="00AA645E"/>
    <w:rsid w:val="00AB43FF"/>
    <w:rsid w:val="00AB72F0"/>
    <w:rsid w:val="00AC070F"/>
    <w:rsid w:val="00AC1AC1"/>
    <w:rsid w:val="00AC4D60"/>
    <w:rsid w:val="00AE1E24"/>
    <w:rsid w:val="00AE3850"/>
    <w:rsid w:val="00AE47F1"/>
    <w:rsid w:val="00B068AF"/>
    <w:rsid w:val="00B10164"/>
    <w:rsid w:val="00B101D3"/>
    <w:rsid w:val="00B1285F"/>
    <w:rsid w:val="00B12F63"/>
    <w:rsid w:val="00B133A3"/>
    <w:rsid w:val="00B13417"/>
    <w:rsid w:val="00B15929"/>
    <w:rsid w:val="00B1691D"/>
    <w:rsid w:val="00B273C9"/>
    <w:rsid w:val="00B37275"/>
    <w:rsid w:val="00B4158C"/>
    <w:rsid w:val="00B470DF"/>
    <w:rsid w:val="00B502A4"/>
    <w:rsid w:val="00B52F54"/>
    <w:rsid w:val="00B64844"/>
    <w:rsid w:val="00B72105"/>
    <w:rsid w:val="00B821DD"/>
    <w:rsid w:val="00B90667"/>
    <w:rsid w:val="00B917AE"/>
    <w:rsid w:val="00B94A8B"/>
    <w:rsid w:val="00BA2900"/>
    <w:rsid w:val="00BA3E6E"/>
    <w:rsid w:val="00BA57CF"/>
    <w:rsid w:val="00BA6FA6"/>
    <w:rsid w:val="00BB3F8F"/>
    <w:rsid w:val="00BC5F6A"/>
    <w:rsid w:val="00BD2A87"/>
    <w:rsid w:val="00BD3491"/>
    <w:rsid w:val="00BD3F68"/>
    <w:rsid w:val="00BE0DF4"/>
    <w:rsid w:val="00BE5745"/>
    <w:rsid w:val="00BF041A"/>
    <w:rsid w:val="00BF08B3"/>
    <w:rsid w:val="00BF10AA"/>
    <w:rsid w:val="00BF1D51"/>
    <w:rsid w:val="00BF3DD2"/>
    <w:rsid w:val="00BF5AED"/>
    <w:rsid w:val="00C00554"/>
    <w:rsid w:val="00C1410C"/>
    <w:rsid w:val="00C17863"/>
    <w:rsid w:val="00C202CB"/>
    <w:rsid w:val="00C23100"/>
    <w:rsid w:val="00C25BE0"/>
    <w:rsid w:val="00C305E5"/>
    <w:rsid w:val="00C44703"/>
    <w:rsid w:val="00C46EC5"/>
    <w:rsid w:val="00C5109E"/>
    <w:rsid w:val="00C558CE"/>
    <w:rsid w:val="00C56D77"/>
    <w:rsid w:val="00C67522"/>
    <w:rsid w:val="00C700F5"/>
    <w:rsid w:val="00C7110F"/>
    <w:rsid w:val="00C7320F"/>
    <w:rsid w:val="00C73D6C"/>
    <w:rsid w:val="00C82503"/>
    <w:rsid w:val="00C844E0"/>
    <w:rsid w:val="00C90845"/>
    <w:rsid w:val="00CB1012"/>
    <w:rsid w:val="00CB30E0"/>
    <w:rsid w:val="00CB7693"/>
    <w:rsid w:val="00CC0641"/>
    <w:rsid w:val="00CC0823"/>
    <w:rsid w:val="00CD15B9"/>
    <w:rsid w:val="00CD160D"/>
    <w:rsid w:val="00CD3A09"/>
    <w:rsid w:val="00CD63AB"/>
    <w:rsid w:val="00CD6D30"/>
    <w:rsid w:val="00CE377F"/>
    <w:rsid w:val="00CE7EDC"/>
    <w:rsid w:val="00CF3914"/>
    <w:rsid w:val="00D03176"/>
    <w:rsid w:val="00D042A0"/>
    <w:rsid w:val="00D05C3F"/>
    <w:rsid w:val="00D212F6"/>
    <w:rsid w:val="00D25915"/>
    <w:rsid w:val="00D27369"/>
    <w:rsid w:val="00D31088"/>
    <w:rsid w:val="00D335B6"/>
    <w:rsid w:val="00D349D7"/>
    <w:rsid w:val="00D42BA3"/>
    <w:rsid w:val="00D501B1"/>
    <w:rsid w:val="00D52442"/>
    <w:rsid w:val="00D54A0D"/>
    <w:rsid w:val="00D55D29"/>
    <w:rsid w:val="00D57CBE"/>
    <w:rsid w:val="00D609F5"/>
    <w:rsid w:val="00D651EE"/>
    <w:rsid w:val="00D6576C"/>
    <w:rsid w:val="00D65CC8"/>
    <w:rsid w:val="00D71537"/>
    <w:rsid w:val="00D71E42"/>
    <w:rsid w:val="00D72D19"/>
    <w:rsid w:val="00D738DA"/>
    <w:rsid w:val="00D751A2"/>
    <w:rsid w:val="00D8067C"/>
    <w:rsid w:val="00D86964"/>
    <w:rsid w:val="00D90975"/>
    <w:rsid w:val="00D911CE"/>
    <w:rsid w:val="00D91945"/>
    <w:rsid w:val="00DA164D"/>
    <w:rsid w:val="00DA1D10"/>
    <w:rsid w:val="00DA2EBA"/>
    <w:rsid w:val="00DA33F5"/>
    <w:rsid w:val="00DA405A"/>
    <w:rsid w:val="00DB22D7"/>
    <w:rsid w:val="00DB306A"/>
    <w:rsid w:val="00DC30F8"/>
    <w:rsid w:val="00DD266B"/>
    <w:rsid w:val="00DE00CA"/>
    <w:rsid w:val="00DE077D"/>
    <w:rsid w:val="00DE0931"/>
    <w:rsid w:val="00DE2138"/>
    <w:rsid w:val="00DE5A6D"/>
    <w:rsid w:val="00DE66F5"/>
    <w:rsid w:val="00DF0EC7"/>
    <w:rsid w:val="00E0131B"/>
    <w:rsid w:val="00E0362F"/>
    <w:rsid w:val="00E05628"/>
    <w:rsid w:val="00E13C01"/>
    <w:rsid w:val="00E1491B"/>
    <w:rsid w:val="00E15B1B"/>
    <w:rsid w:val="00E21644"/>
    <w:rsid w:val="00E32A33"/>
    <w:rsid w:val="00E42799"/>
    <w:rsid w:val="00E46098"/>
    <w:rsid w:val="00E4726A"/>
    <w:rsid w:val="00E5443B"/>
    <w:rsid w:val="00E55E54"/>
    <w:rsid w:val="00E60726"/>
    <w:rsid w:val="00E735A4"/>
    <w:rsid w:val="00E80C18"/>
    <w:rsid w:val="00E8196D"/>
    <w:rsid w:val="00E8291C"/>
    <w:rsid w:val="00E94C84"/>
    <w:rsid w:val="00E94D73"/>
    <w:rsid w:val="00E973CC"/>
    <w:rsid w:val="00EA4978"/>
    <w:rsid w:val="00EB3303"/>
    <w:rsid w:val="00EC0C37"/>
    <w:rsid w:val="00EC12DC"/>
    <w:rsid w:val="00EC428A"/>
    <w:rsid w:val="00EC5BB4"/>
    <w:rsid w:val="00ED2C5B"/>
    <w:rsid w:val="00ED5635"/>
    <w:rsid w:val="00EE02CE"/>
    <w:rsid w:val="00EE4273"/>
    <w:rsid w:val="00EE5056"/>
    <w:rsid w:val="00EE5908"/>
    <w:rsid w:val="00EE64CD"/>
    <w:rsid w:val="00EF16C6"/>
    <w:rsid w:val="00EF2B6C"/>
    <w:rsid w:val="00EF2BCF"/>
    <w:rsid w:val="00EF31C2"/>
    <w:rsid w:val="00F04611"/>
    <w:rsid w:val="00F05869"/>
    <w:rsid w:val="00F06331"/>
    <w:rsid w:val="00F105B7"/>
    <w:rsid w:val="00F1086E"/>
    <w:rsid w:val="00F12F51"/>
    <w:rsid w:val="00F316AA"/>
    <w:rsid w:val="00F32900"/>
    <w:rsid w:val="00F33FBC"/>
    <w:rsid w:val="00F34D78"/>
    <w:rsid w:val="00F35437"/>
    <w:rsid w:val="00F41F3D"/>
    <w:rsid w:val="00F4287E"/>
    <w:rsid w:val="00F42B9B"/>
    <w:rsid w:val="00F5482B"/>
    <w:rsid w:val="00F550A8"/>
    <w:rsid w:val="00F5581F"/>
    <w:rsid w:val="00F55DF4"/>
    <w:rsid w:val="00F57255"/>
    <w:rsid w:val="00F60528"/>
    <w:rsid w:val="00F6515E"/>
    <w:rsid w:val="00F663B3"/>
    <w:rsid w:val="00F6790F"/>
    <w:rsid w:val="00F67F8C"/>
    <w:rsid w:val="00F7609A"/>
    <w:rsid w:val="00F82DF0"/>
    <w:rsid w:val="00FA3E89"/>
    <w:rsid w:val="00FA787F"/>
    <w:rsid w:val="00FB1F6C"/>
    <w:rsid w:val="00FB698B"/>
    <w:rsid w:val="00FB7E19"/>
    <w:rsid w:val="00FC1C75"/>
    <w:rsid w:val="00FC3753"/>
    <w:rsid w:val="00FC63E7"/>
    <w:rsid w:val="00FD1335"/>
    <w:rsid w:val="00FE08FE"/>
    <w:rsid w:val="00FE45E1"/>
    <w:rsid w:val="00FF04E6"/>
    <w:rsid w:val="00FF0586"/>
    <w:rsid w:val="00FF19A4"/>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5DF8E"/>
  <w15:docId w15:val="{D103FBD8-1DFF-4E30-A43F-1AC72161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09662B"/>
    <w:pPr>
      <w:numPr>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263343350">
      <w:bodyDiv w:val="1"/>
      <w:marLeft w:val="0"/>
      <w:marRight w:val="0"/>
      <w:marTop w:val="0"/>
      <w:marBottom w:val="0"/>
      <w:divBdr>
        <w:top w:val="none" w:sz="0" w:space="0" w:color="auto"/>
        <w:left w:val="none" w:sz="0" w:space="0" w:color="auto"/>
        <w:bottom w:val="none" w:sz="0" w:space="0" w:color="auto"/>
        <w:right w:val="none" w:sz="0" w:space="0" w:color="auto"/>
      </w:divBdr>
    </w:div>
    <w:div w:id="2015523619">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3.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4.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5.xml><?xml version="1.0" encoding="utf-8"?>
<ds:datastoreItem xmlns:ds="http://schemas.openxmlformats.org/officeDocument/2006/customXml" ds:itemID="{2549AE59-DD61-47F5-A9D7-7C9C8AF3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10641</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36</cp:revision>
  <cp:lastPrinted>2012-02-02T15:36:00Z</cp:lastPrinted>
  <dcterms:created xsi:type="dcterms:W3CDTF">2014-02-07T20:47:00Z</dcterms:created>
  <dcterms:modified xsi:type="dcterms:W3CDTF">2022-01-03T17:03:00Z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